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48E59E44" w:rsidR="009A049D" w:rsidRPr="004566FC" w:rsidRDefault="009A049D" w:rsidP="009A049D">
      <w:pPr>
        <w:pStyle w:val="Header"/>
        <w:rPr>
          <w:rFonts w:ascii="Times New Roman" w:eastAsia="SimSun" w:hAnsi="Times New Roman"/>
          <w:sz w:val="22"/>
          <w:szCs w:val="22"/>
          <w:lang w:eastAsia="zh-CN"/>
        </w:rPr>
      </w:pPr>
      <w:bookmarkStart w:id="0" w:name="OLE_LINK39"/>
      <w:r w:rsidRPr="004566FC">
        <w:rPr>
          <w:rFonts w:ascii="Times New Roman" w:eastAsia="SimSun" w:hAnsi="Times New Roman"/>
          <w:sz w:val="22"/>
          <w:szCs w:val="22"/>
          <w:lang w:eastAsia="zh-CN"/>
        </w:rPr>
        <w:t>3GPP TSG-RAN WG2 Meeting #1</w:t>
      </w:r>
      <w:r w:rsidR="00240F9D" w:rsidRPr="004566FC">
        <w:rPr>
          <w:rFonts w:ascii="Times New Roman" w:eastAsia="SimSun" w:hAnsi="Times New Roman"/>
          <w:sz w:val="22"/>
          <w:szCs w:val="22"/>
          <w:lang w:eastAsia="zh-CN"/>
        </w:rPr>
        <w:t>1</w:t>
      </w:r>
      <w:r w:rsidR="00CD7987">
        <w:rPr>
          <w:rFonts w:ascii="Times New Roman" w:eastAsia="SimSun" w:hAnsi="Times New Roman"/>
          <w:sz w:val="22"/>
          <w:szCs w:val="22"/>
          <w:lang w:eastAsia="zh-CN"/>
        </w:rPr>
        <w:t>6</w:t>
      </w:r>
      <w:r w:rsidR="00EA5855">
        <w:rPr>
          <w:rFonts w:ascii="Times New Roman" w:eastAsia="SimSun" w:hAnsi="Times New Roman"/>
          <w:sz w:val="22"/>
          <w:szCs w:val="22"/>
          <w:lang w:eastAsia="zh-CN"/>
        </w:rPr>
        <w:t>bis</w:t>
      </w:r>
      <w:r w:rsidR="00052DD1">
        <w:rPr>
          <w:rFonts w:ascii="Times New Roman" w:eastAsia="SimSun" w:hAnsi="Times New Roman"/>
          <w:sz w:val="22"/>
          <w:szCs w:val="22"/>
          <w:lang w:eastAsia="zh-CN"/>
        </w:rPr>
        <w:t>-</w:t>
      </w:r>
      <w:r w:rsidRPr="004566FC">
        <w:rPr>
          <w:rFonts w:ascii="Times New Roman" w:eastAsia="SimSun" w:hAnsi="Times New Roman"/>
          <w:sz w:val="22"/>
          <w:szCs w:val="22"/>
          <w:lang w:eastAsia="zh-CN"/>
        </w:rPr>
        <w:t>e</w:t>
      </w:r>
      <w:r w:rsidR="00240F9D" w:rsidRPr="004566FC">
        <w:rPr>
          <w:rFonts w:ascii="Times New Roman" w:eastAsia="SimSun" w:hAnsi="Times New Roman"/>
          <w:sz w:val="22"/>
          <w:szCs w:val="22"/>
          <w:lang w:eastAsia="zh-CN"/>
        </w:rPr>
        <w:tab/>
      </w:r>
      <w:r w:rsidRPr="004566FC">
        <w:rPr>
          <w:rFonts w:ascii="Times New Roman" w:eastAsia="SimSun" w:hAnsi="Times New Roman"/>
          <w:sz w:val="22"/>
          <w:szCs w:val="22"/>
          <w:lang w:eastAsia="zh-CN"/>
        </w:rPr>
        <w:tab/>
        <w:t>R2-</w:t>
      </w:r>
      <w:r w:rsidR="00554D9C" w:rsidRPr="004566FC">
        <w:rPr>
          <w:rFonts w:ascii="Times New Roman" w:eastAsia="SimSun" w:hAnsi="Times New Roman"/>
          <w:sz w:val="22"/>
          <w:szCs w:val="22"/>
          <w:lang w:eastAsia="zh-CN"/>
        </w:rPr>
        <w:t>2</w:t>
      </w:r>
      <w:r w:rsidR="004079E4">
        <w:rPr>
          <w:rFonts w:ascii="Times New Roman" w:eastAsia="SimSun" w:hAnsi="Times New Roman"/>
          <w:sz w:val="22"/>
          <w:szCs w:val="22"/>
          <w:lang w:eastAsia="zh-CN"/>
        </w:rPr>
        <w:t>201036</w:t>
      </w:r>
    </w:p>
    <w:bookmarkEnd w:id="0"/>
    <w:p w14:paraId="5B38EC88" w14:textId="4BE46810" w:rsidR="002071E9" w:rsidRPr="004566FC" w:rsidRDefault="002071E9" w:rsidP="002071E9">
      <w:pPr>
        <w:pStyle w:val="Header"/>
        <w:rPr>
          <w:rFonts w:ascii="Times New Roman" w:hAnsi="Times New Roman"/>
          <w:sz w:val="22"/>
          <w:szCs w:val="22"/>
          <w:highlight w:val="yellow"/>
          <w:vertAlign w:val="superscript"/>
        </w:rPr>
      </w:pPr>
      <w:r w:rsidRPr="004566FC">
        <w:rPr>
          <w:rFonts w:ascii="Times New Roman" w:eastAsia="SimSun" w:hAnsi="Times New Roman"/>
          <w:sz w:val="22"/>
          <w:szCs w:val="22"/>
          <w:lang w:eastAsia="zh-CN"/>
        </w:rPr>
        <w:t xml:space="preserve">Electronic, </w:t>
      </w:r>
      <w:r w:rsidR="000E225D">
        <w:rPr>
          <w:rFonts w:ascii="Times New Roman" w:eastAsia="SimSun" w:hAnsi="Times New Roman"/>
          <w:sz w:val="22"/>
          <w:szCs w:val="22"/>
          <w:lang w:eastAsia="zh-CN"/>
        </w:rPr>
        <w:t>1</w:t>
      </w:r>
      <w:r w:rsidR="00EA5855">
        <w:rPr>
          <w:rFonts w:ascii="Times New Roman" w:eastAsia="SimSun" w:hAnsi="Times New Roman"/>
          <w:sz w:val="22"/>
          <w:szCs w:val="22"/>
          <w:lang w:eastAsia="zh-CN"/>
        </w:rPr>
        <w:t>7</w:t>
      </w:r>
      <w:r w:rsidR="00CD7987">
        <w:rPr>
          <w:rFonts w:ascii="Times New Roman" w:eastAsia="SimSun" w:hAnsi="Times New Roman"/>
          <w:sz w:val="22"/>
          <w:szCs w:val="22"/>
          <w:vertAlign w:val="superscript"/>
          <w:lang w:eastAsia="zh-CN"/>
        </w:rPr>
        <w:t>t</w:t>
      </w:r>
      <w:r w:rsidR="00EA5855">
        <w:rPr>
          <w:rFonts w:ascii="Times New Roman" w:eastAsia="SimSun" w:hAnsi="Times New Roman"/>
          <w:sz w:val="22"/>
          <w:szCs w:val="22"/>
          <w:vertAlign w:val="superscript"/>
          <w:lang w:eastAsia="zh-CN"/>
        </w:rPr>
        <w:t>h</w:t>
      </w:r>
      <w:r w:rsidR="000E225D">
        <w:rPr>
          <w:rFonts w:ascii="Times New Roman" w:eastAsia="SimSun" w:hAnsi="Times New Roman"/>
          <w:sz w:val="22"/>
          <w:szCs w:val="22"/>
          <w:lang w:eastAsia="zh-CN"/>
        </w:rPr>
        <w:t xml:space="preserve"> </w:t>
      </w:r>
      <w:r w:rsidR="00EA5855">
        <w:rPr>
          <w:rFonts w:ascii="Times New Roman" w:eastAsia="SimSun" w:hAnsi="Times New Roman"/>
          <w:sz w:val="22"/>
          <w:szCs w:val="22"/>
          <w:lang w:eastAsia="zh-CN"/>
        </w:rPr>
        <w:t>January</w:t>
      </w:r>
      <w:r w:rsidRPr="004566FC">
        <w:rPr>
          <w:rFonts w:ascii="Times New Roman" w:eastAsia="SimSun" w:hAnsi="Times New Roman"/>
          <w:sz w:val="22"/>
          <w:szCs w:val="22"/>
          <w:lang w:eastAsia="zh-CN"/>
        </w:rPr>
        <w:t xml:space="preserve"> – </w:t>
      </w:r>
      <w:r w:rsidR="000E225D">
        <w:rPr>
          <w:rFonts w:ascii="Times New Roman" w:eastAsia="SimSun" w:hAnsi="Times New Roman"/>
          <w:sz w:val="22"/>
          <w:szCs w:val="22"/>
          <w:lang w:eastAsia="zh-CN"/>
        </w:rPr>
        <w:t>2</w:t>
      </w:r>
      <w:r w:rsidR="00C71ACC">
        <w:rPr>
          <w:rFonts w:ascii="Times New Roman" w:eastAsia="SimSun" w:hAnsi="Times New Roman"/>
          <w:sz w:val="22"/>
          <w:szCs w:val="22"/>
          <w:lang w:eastAsia="zh-CN"/>
        </w:rPr>
        <w:t>5</w:t>
      </w:r>
      <w:r w:rsidR="000E225D" w:rsidRPr="000E225D">
        <w:rPr>
          <w:rFonts w:ascii="Times New Roman" w:eastAsia="SimSun" w:hAnsi="Times New Roman"/>
          <w:sz w:val="22"/>
          <w:szCs w:val="22"/>
          <w:vertAlign w:val="superscript"/>
          <w:lang w:eastAsia="zh-CN"/>
        </w:rPr>
        <w:t>th</w:t>
      </w:r>
      <w:r w:rsidR="000E225D">
        <w:rPr>
          <w:rFonts w:ascii="Times New Roman" w:eastAsia="SimSun" w:hAnsi="Times New Roman"/>
          <w:sz w:val="22"/>
          <w:szCs w:val="22"/>
          <w:lang w:eastAsia="zh-CN"/>
        </w:rPr>
        <w:t xml:space="preserve"> </w:t>
      </w:r>
      <w:r w:rsidR="004370EC">
        <w:rPr>
          <w:rFonts w:ascii="Times New Roman" w:eastAsia="SimSun" w:hAnsi="Times New Roman"/>
          <w:sz w:val="22"/>
          <w:szCs w:val="22"/>
          <w:lang w:eastAsia="zh-CN"/>
        </w:rPr>
        <w:t>January</w:t>
      </w:r>
      <w:r w:rsidR="004370EC" w:rsidRPr="004566FC">
        <w:rPr>
          <w:rFonts w:ascii="Times New Roman" w:eastAsia="SimSun" w:hAnsi="Times New Roman"/>
          <w:sz w:val="22"/>
          <w:szCs w:val="22"/>
          <w:lang w:eastAsia="zh-CN"/>
        </w:rPr>
        <w:t xml:space="preserve"> </w:t>
      </w:r>
      <w:r w:rsidRPr="004566FC">
        <w:rPr>
          <w:rFonts w:ascii="Times New Roman" w:eastAsia="SimSun" w:hAnsi="Times New Roman"/>
          <w:sz w:val="22"/>
          <w:szCs w:val="22"/>
          <w:lang w:eastAsia="zh-CN"/>
        </w:rPr>
        <w:t>202</w:t>
      </w:r>
      <w:r w:rsidR="004370EC">
        <w:rPr>
          <w:rFonts w:ascii="Times New Roman" w:eastAsia="SimSun" w:hAnsi="Times New Roman"/>
          <w:sz w:val="22"/>
          <w:szCs w:val="22"/>
          <w:lang w:eastAsia="zh-CN"/>
        </w:rPr>
        <w:t>2</w:t>
      </w:r>
    </w:p>
    <w:p w14:paraId="481A258E" w14:textId="77777777" w:rsidR="00911ECB" w:rsidRPr="004566FC" w:rsidRDefault="00911ECB">
      <w:pPr>
        <w:pStyle w:val="Header"/>
        <w:jc w:val="both"/>
        <w:rPr>
          <w:rFonts w:ascii="Times New Roman" w:eastAsia="SimSun" w:hAnsi="Times New Roman"/>
          <w:bCs/>
          <w:sz w:val="22"/>
          <w:szCs w:val="22"/>
          <w:lang w:eastAsia="zh-CN"/>
        </w:rPr>
      </w:pPr>
    </w:p>
    <w:p w14:paraId="2E1FA2FC" w14:textId="26E1CC1E" w:rsidR="00911ECB" w:rsidRPr="004566FC" w:rsidRDefault="00911ECB" w:rsidP="00746075">
      <w:pPr>
        <w:pStyle w:val="Header"/>
        <w:tabs>
          <w:tab w:val="clear" w:pos="4536"/>
          <w:tab w:val="left" w:pos="1800"/>
        </w:tabs>
        <w:spacing w:after="120"/>
        <w:ind w:left="1800" w:hanging="1800"/>
        <w:jc w:val="both"/>
        <w:rPr>
          <w:rFonts w:ascii="Times New Roman" w:eastAsia="SimSun" w:hAnsi="Times New Roman"/>
          <w:sz w:val="22"/>
          <w:szCs w:val="22"/>
          <w:lang w:eastAsia="zh-CN"/>
        </w:rPr>
      </w:pPr>
      <w:r w:rsidRPr="004566FC">
        <w:rPr>
          <w:rFonts w:ascii="Times New Roman" w:hAnsi="Times New Roman"/>
          <w:sz w:val="22"/>
          <w:szCs w:val="22"/>
        </w:rPr>
        <w:t>Source:</w:t>
      </w:r>
      <w:r w:rsidRPr="004566FC">
        <w:rPr>
          <w:rFonts w:ascii="Times New Roman" w:hAnsi="Times New Roman"/>
          <w:sz w:val="22"/>
          <w:szCs w:val="22"/>
        </w:rPr>
        <w:tab/>
      </w:r>
      <w:r w:rsidR="00240F9D" w:rsidRPr="004566FC">
        <w:rPr>
          <w:rFonts w:ascii="Times New Roman" w:eastAsia="SimSun" w:hAnsi="Times New Roman"/>
          <w:sz w:val="22"/>
          <w:szCs w:val="22"/>
          <w:lang w:eastAsia="zh-CN"/>
        </w:rPr>
        <w:t>Qualcomm</w:t>
      </w:r>
      <w:r w:rsidR="00034D7E" w:rsidRPr="004566FC">
        <w:rPr>
          <w:rFonts w:ascii="Times New Roman" w:eastAsia="SimSun" w:hAnsi="Times New Roman"/>
          <w:sz w:val="22"/>
          <w:szCs w:val="22"/>
          <w:lang w:eastAsia="zh-CN"/>
        </w:rPr>
        <w:t xml:space="preserve"> Incorporated </w:t>
      </w:r>
    </w:p>
    <w:p w14:paraId="2EC1765B" w14:textId="247516F0" w:rsidR="00FF5D17" w:rsidRPr="004566FC" w:rsidRDefault="00911ECB" w:rsidP="00746075">
      <w:pPr>
        <w:pStyle w:val="Header"/>
        <w:tabs>
          <w:tab w:val="clear" w:pos="4536"/>
          <w:tab w:val="left" w:pos="1800"/>
        </w:tabs>
        <w:spacing w:after="120"/>
        <w:ind w:left="1798" w:hangingChars="814" w:hanging="1798"/>
        <w:jc w:val="both"/>
        <w:rPr>
          <w:rFonts w:ascii="Times New Roman" w:eastAsia="SimSun" w:hAnsi="Times New Roman"/>
          <w:sz w:val="22"/>
          <w:szCs w:val="22"/>
          <w:lang w:eastAsia="zh-CN"/>
        </w:rPr>
      </w:pPr>
      <w:r w:rsidRPr="004566FC">
        <w:rPr>
          <w:rFonts w:ascii="Times New Roman" w:hAnsi="Times New Roman"/>
          <w:sz w:val="22"/>
          <w:szCs w:val="22"/>
        </w:rPr>
        <w:t>Title:</w:t>
      </w:r>
      <w:bookmarkStart w:id="1" w:name="Title"/>
      <w:bookmarkEnd w:id="1"/>
      <w:r w:rsidRPr="004566FC">
        <w:rPr>
          <w:rFonts w:ascii="Times New Roman" w:hAnsi="Times New Roman"/>
          <w:sz w:val="22"/>
          <w:szCs w:val="22"/>
        </w:rPr>
        <w:tab/>
      </w:r>
      <w:r w:rsidR="00C97130">
        <w:rPr>
          <w:rFonts w:ascii="Times New Roman" w:hAnsi="Times New Roman"/>
          <w:sz w:val="22"/>
          <w:szCs w:val="22"/>
        </w:rPr>
        <w:t>Open Issues in Successful Handover Report</w:t>
      </w:r>
    </w:p>
    <w:p w14:paraId="6ED5674A" w14:textId="0D2DEA0E" w:rsidR="00911ECB" w:rsidRPr="004566FC" w:rsidRDefault="00911ECB" w:rsidP="00746075">
      <w:pPr>
        <w:pStyle w:val="Header"/>
        <w:tabs>
          <w:tab w:val="clear" w:pos="4536"/>
          <w:tab w:val="left" w:pos="1800"/>
        </w:tabs>
        <w:spacing w:after="120"/>
        <w:ind w:left="1798" w:hangingChars="814" w:hanging="1798"/>
        <w:jc w:val="both"/>
        <w:rPr>
          <w:rFonts w:ascii="Times New Roman" w:eastAsia="SimSun" w:hAnsi="Times New Roman"/>
          <w:sz w:val="22"/>
          <w:szCs w:val="22"/>
          <w:lang w:eastAsia="zh-CN"/>
        </w:rPr>
      </w:pPr>
      <w:r w:rsidRPr="004566FC">
        <w:rPr>
          <w:rFonts w:ascii="Times New Roman" w:hAnsi="Times New Roman"/>
          <w:sz w:val="22"/>
          <w:szCs w:val="22"/>
        </w:rPr>
        <w:t>Agenda Item:</w:t>
      </w:r>
      <w:bookmarkStart w:id="2" w:name="Source"/>
      <w:bookmarkEnd w:id="2"/>
      <w:r w:rsidRPr="004566FC">
        <w:rPr>
          <w:rFonts w:ascii="Times New Roman" w:hAnsi="Times New Roman"/>
          <w:sz w:val="22"/>
          <w:szCs w:val="22"/>
        </w:rPr>
        <w:tab/>
      </w:r>
      <w:r w:rsidR="00756D2B" w:rsidRPr="004566FC">
        <w:rPr>
          <w:rFonts w:ascii="Times New Roman" w:hAnsi="Times New Roman"/>
          <w:sz w:val="22"/>
          <w:szCs w:val="22"/>
        </w:rPr>
        <w:t>8.13.2</w:t>
      </w:r>
      <w:r w:rsidR="005B5391" w:rsidRPr="004566FC">
        <w:rPr>
          <w:rFonts w:ascii="Times New Roman" w:hAnsi="Times New Roman"/>
          <w:sz w:val="22"/>
          <w:szCs w:val="22"/>
        </w:rPr>
        <w:t>.1</w:t>
      </w:r>
      <w:r w:rsidR="00756D2B" w:rsidRPr="004566FC">
        <w:rPr>
          <w:rFonts w:ascii="Times New Roman" w:hAnsi="Times New Roman"/>
          <w:sz w:val="22"/>
          <w:szCs w:val="22"/>
        </w:rPr>
        <w:t xml:space="preserve"> </w:t>
      </w:r>
      <w:r w:rsidR="005B5391" w:rsidRPr="004566FC">
        <w:rPr>
          <w:rFonts w:ascii="Times New Roman" w:hAnsi="Times New Roman"/>
          <w:sz w:val="22"/>
          <w:szCs w:val="22"/>
        </w:rPr>
        <w:t>Handover</w:t>
      </w:r>
      <w:r w:rsidR="001013C0" w:rsidRPr="004566FC">
        <w:rPr>
          <w:rFonts w:ascii="Times New Roman" w:hAnsi="Times New Roman"/>
          <w:sz w:val="22"/>
          <w:szCs w:val="22"/>
        </w:rPr>
        <w:t xml:space="preserve"> related SON aspects </w:t>
      </w:r>
    </w:p>
    <w:p w14:paraId="0BE87C8B" w14:textId="77777777" w:rsidR="00911ECB" w:rsidRPr="004566FC" w:rsidRDefault="00911ECB">
      <w:pPr>
        <w:pStyle w:val="Header"/>
        <w:tabs>
          <w:tab w:val="left" w:pos="1800"/>
        </w:tabs>
        <w:jc w:val="both"/>
        <w:rPr>
          <w:rFonts w:ascii="Times New Roman" w:eastAsia="SimSun" w:hAnsi="Times New Roman"/>
          <w:sz w:val="22"/>
          <w:szCs w:val="22"/>
          <w:lang w:eastAsia="zh-CN"/>
        </w:rPr>
      </w:pPr>
      <w:r w:rsidRPr="004566FC">
        <w:rPr>
          <w:rFonts w:ascii="Times New Roman" w:hAnsi="Times New Roman"/>
          <w:sz w:val="22"/>
          <w:szCs w:val="22"/>
        </w:rPr>
        <w:t>Document for:</w:t>
      </w:r>
      <w:r w:rsidRPr="004566FC">
        <w:rPr>
          <w:rFonts w:ascii="Times New Roman" w:hAnsi="Times New Roman"/>
          <w:sz w:val="22"/>
          <w:szCs w:val="22"/>
        </w:rPr>
        <w:tab/>
      </w:r>
      <w:bookmarkStart w:id="3" w:name="DocumentFor"/>
      <w:bookmarkEnd w:id="3"/>
      <w:r w:rsidRPr="004566FC">
        <w:rPr>
          <w:rFonts w:ascii="Times New Roman" w:eastAsia="SimSun" w:hAnsi="Times New Roma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720D2FCD" w14:textId="7B2FCEEF" w:rsidR="00593B1A" w:rsidRDefault="00593B1A" w:rsidP="00593B1A">
      <w:pPr>
        <w:numPr>
          <w:ilvl w:val="0"/>
          <w:numId w:val="18"/>
        </w:numPr>
        <w:overflowPunct w:val="0"/>
        <w:autoSpaceDE w:val="0"/>
        <w:autoSpaceDN w:val="0"/>
        <w:adjustRightInd w:val="0"/>
        <w:ind w:left="780"/>
        <w:jc w:val="both"/>
        <w:textAlignment w:val="baseline"/>
        <w:rPr>
          <w:bCs/>
          <w:lang w:eastAsia="zh-CN"/>
        </w:rPr>
      </w:pPr>
      <w:r>
        <w:rPr>
          <w:rFonts w:hint="eastAsia"/>
          <w:bCs/>
          <w:lang w:eastAsia="zh-CN"/>
        </w:rPr>
        <w:t xml:space="preserve">Support of data </w:t>
      </w:r>
      <w:r>
        <w:rPr>
          <w:bCs/>
          <w:lang w:eastAsia="zh-CN"/>
        </w:rPr>
        <w:t>collection</w:t>
      </w:r>
      <w:r>
        <w:rPr>
          <w:rFonts w:hint="eastAsia"/>
          <w:bCs/>
          <w:lang w:eastAsia="zh-CN"/>
        </w:rPr>
        <w:t xml:space="preserve"> for SON features, including CCO, inter-system inter-RAT energy</w:t>
      </w:r>
      <w:r w:rsidR="00D4200A">
        <w:rPr>
          <w:bCs/>
          <w:lang w:eastAsia="zh-CN"/>
        </w:rPr>
        <w:t>-</w:t>
      </w:r>
      <w:r>
        <w:rPr>
          <w:rFonts w:hint="eastAsia"/>
          <w:bCs/>
          <w:lang w:eastAsia="zh-CN"/>
        </w:rPr>
        <w:t>saving</w:t>
      </w:r>
      <w:r>
        <w:rPr>
          <w:bCs/>
          <w:lang w:eastAsia="zh-CN"/>
        </w:rPr>
        <w:t xml:space="preserve">, </w:t>
      </w:r>
      <w:r>
        <w:rPr>
          <w:rFonts w:hint="eastAsia"/>
          <w:bCs/>
          <w:lang w:eastAsia="zh-CN"/>
        </w:rPr>
        <w:t xml:space="preserve">inter-system load balancing, </w:t>
      </w:r>
      <w:r>
        <w:rPr>
          <w:bCs/>
          <w:lang w:eastAsia="zh-CN"/>
        </w:rPr>
        <w:t xml:space="preserve">2-step RACH optimization, </w:t>
      </w:r>
      <w:r>
        <w:rPr>
          <w:rFonts w:hint="eastAsia"/>
          <w:bCs/>
          <w:lang w:eastAsia="zh-CN"/>
        </w:rPr>
        <w:t>mobility enhancement optimization, and leftovers of Rel-16 SON/MDT WI (PCI selection, energy efficiency</w:t>
      </w:r>
      <w:r>
        <w:rPr>
          <w:bCs/>
          <w:lang w:eastAsia="zh-CN"/>
        </w:rPr>
        <w:t xml:space="preserve"> (OAM requirements), Successful Handovers Reports, UE history information in EN-DC</w:t>
      </w:r>
      <w:r>
        <w:rPr>
          <w:rFonts w:hint="eastAsia"/>
          <w:bCs/>
          <w:lang w:eastAsia="zh-CN"/>
        </w:rPr>
        <w:t>, load balancing enhancement, MRO for SN change failure</w:t>
      </w:r>
      <w:r>
        <w:rPr>
          <w:bCs/>
          <w:lang w:eastAsia="zh-CN"/>
        </w:rPr>
        <w:t xml:space="preserve">, </w:t>
      </w:r>
      <w:r w:rsidRPr="00536DE2">
        <w:rPr>
          <w:bCs/>
          <w:lang w:eastAsia="zh-CN"/>
        </w:rPr>
        <w:t xml:space="preserve">RACH </w:t>
      </w:r>
      <w:r w:rsidR="005056B0" w:rsidRPr="00536DE2">
        <w:rPr>
          <w:bCs/>
          <w:lang w:eastAsia="zh-CN"/>
        </w:rPr>
        <w:t>Optimization</w:t>
      </w:r>
      <w:r w:rsidRPr="00536DE2">
        <w:rPr>
          <w:bCs/>
          <w:lang w:eastAsia="zh-CN"/>
        </w:rPr>
        <w:t xml:space="preserve"> enhancements</w:t>
      </w:r>
      <w:r>
        <w:rPr>
          <w:rFonts w:hint="eastAsia"/>
          <w:bCs/>
          <w:lang w:eastAsia="zh-CN"/>
        </w:rPr>
        <w:t xml:space="preserve">) </w:t>
      </w:r>
      <w:r>
        <w:rPr>
          <w:bCs/>
          <w:lang w:eastAsia="zh-CN"/>
        </w:rPr>
        <w:t>[RAN</w:t>
      </w:r>
      <w:r>
        <w:rPr>
          <w:rFonts w:hint="eastAsia"/>
          <w:bCs/>
          <w:lang w:eastAsia="zh-CN"/>
        </w:rPr>
        <w:t>3, RAN2</w:t>
      </w:r>
      <w:r>
        <w:rPr>
          <w:bCs/>
          <w:lang w:eastAsia="zh-CN"/>
        </w:rPr>
        <w:t>]</w:t>
      </w:r>
      <w:r>
        <w:rPr>
          <w:rFonts w:hint="eastAsia"/>
          <w:bCs/>
          <w:lang w:eastAsia="zh-CN"/>
        </w:rPr>
        <w:t xml:space="preserve"> </w:t>
      </w:r>
    </w:p>
    <w:p w14:paraId="7EEFB21F" w14:textId="45228325" w:rsidR="00593B1A" w:rsidRDefault="00593B1A" w:rsidP="00593B1A">
      <w:pPr>
        <w:numPr>
          <w:ilvl w:val="0"/>
          <w:numId w:val="17"/>
        </w:numPr>
        <w:overflowPunct w:val="0"/>
        <w:autoSpaceDE w:val="0"/>
        <w:autoSpaceDN w:val="0"/>
        <w:adjustRightInd w:val="0"/>
        <w:ind w:left="1080"/>
        <w:textAlignment w:val="baseline"/>
        <w:rPr>
          <w:bCs/>
        </w:rPr>
      </w:pPr>
      <w:r>
        <w:rPr>
          <w:rFonts w:hint="eastAsia"/>
          <w:bCs/>
          <w:lang w:eastAsia="zh-CN"/>
        </w:rPr>
        <w:t>Specification of the U</w:t>
      </w:r>
      <w:r>
        <w:rPr>
          <w:bCs/>
        </w:rPr>
        <w:t xml:space="preserve">E reporting </w:t>
      </w:r>
      <w:r w:rsidR="00A669C4">
        <w:rPr>
          <w:bCs/>
        </w:rPr>
        <w:t xml:space="preserve">is </w:t>
      </w:r>
      <w:r>
        <w:rPr>
          <w:bCs/>
        </w:rPr>
        <w:t>necessary to enhance the network configuration</w:t>
      </w:r>
      <w:r>
        <w:rPr>
          <w:rFonts w:hint="eastAsia"/>
          <w:bCs/>
          <w:lang w:eastAsia="zh-CN"/>
        </w:rPr>
        <w:t xml:space="preserve"> [RAN2]</w:t>
      </w:r>
      <w:r>
        <w:rPr>
          <w:bCs/>
        </w:rPr>
        <w:t xml:space="preserve">. </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0408C907" w14:textId="25B367E1" w:rsidR="0007339F" w:rsidRDefault="002D0FE8" w:rsidP="00663A7C">
      <w:pPr>
        <w:pStyle w:val="BodyText"/>
      </w:pPr>
      <w:r>
        <w:rPr>
          <w:lang w:val="en-GB" w:eastAsia="zh-CN"/>
        </w:rPr>
        <w:t xml:space="preserve">This </w:t>
      </w:r>
      <w:r w:rsidR="002B044E">
        <w:rPr>
          <w:lang w:val="en-GB" w:eastAsia="zh-CN"/>
        </w:rPr>
        <w:t xml:space="preserve">paper </w:t>
      </w:r>
      <w:r w:rsidR="005D4027">
        <w:rPr>
          <w:lang w:val="en-GB" w:eastAsia="zh-CN"/>
        </w:rPr>
        <w:t xml:space="preserve">intended to discuss open issues </w:t>
      </w:r>
      <w:r w:rsidR="00BE3C39">
        <w:rPr>
          <w:lang w:val="en-GB" w:eastAsia="zh-CN"/>
        </w:rPr>
        <w:t>related to CHO and DAPS HO</w:t>
      </w:r>
      <w:r w:rsidR="006D7B1C">
        <w:rPr>
          <w:lang w:val="en-GB" w:eastAsia="zh-CN"/>
        </w:rPr>
        <w:t>.</w:t>
      </w:r>
    </w:p>
    <w:p w14:paraId="7F579DA1" w14:textId="77777777" w:rsidR="00D00A71" w:rsidRPr="00365E5F"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CC140F1" w14:textId="33FF5702" w:rsidR="00E5790C" w:rsidRPr="00253EE1" w:rsidRDefault="002C3882" w:rsidP="00A66062">
      <w:pPr>
        <w:pStyle w:val="Heading2"/>
        <w:rPr>
          <w:rFonts w:ascii="Times New Roman" w:hAnsi="Times New Roman" w:cs="Times New Roman"/>
          <w:sz w:val="24"/>
          <w:szCs w:val="24"/>
        </w:rPr>
      </w:pPr>
      <w:r w:rsidRPr="00253EE1">
        <w:rPr>
          <w:rFonts w:ascii="Times New Roman" w:hAnsi="Times New Roman" w:cs="Times New Roman"/>
          <w:sz w:val="24"/>
          <w:szCs w:val="24"/>
        </w:rPr>
        <w:t xml:space="preserve">2.1 </w:t>
      </w:r>
      <w:r w:rsidR="00843624" w:rsidRPr="00253EE1">
        <w:rPr>
          <w:rFonts w:ascii="Times New Roman" w:hAnsi="Times New Roman" w:cs="Times New Roman"/>
          <w:sz w:val="24"/>
          <w:szCs w:val="24"/>
        </w:rPr>
        <w:t>RACH information in Successful Handover Report</w:t>
      </w:r>
    </w:p>
    <w:p w14:paraId="5DC28559" w14:textId="77777777" w:rsidR="0078546F" w:rsidRDefault="005B599C" w:rsidP="001A328B">
      <w:pPr>
        <w:pStyle w:val="BodyText"/>
        <w:rPr>
          <w:lang w:eastAsia="zh-CN"/>
        </w:rPr>
      </w:pPr>
      <w:r>
        <w:rPr>
          <w:lang w:eastAsia="zh-CN"/>
        </w:rPr>
        <w:t>Previously, the inclusion of RA-information</w:t>
      </w:r>
      <w:r w:rsidR="00702FAD">
        <w:rPr>
          <w:lang w:eastAsia="zh-CN"/>
        </w:rPr>
        <w:t xml:space="preserve">-Common was discussed in </w:t>
      </w:r>
      <w:r w:rsidR="00E36C1B">
        <w:rPr>
          <w:lang w:eastAsia="zh-CN"/>
        </w:rPr>
        <w:t>[</w:t>
      </w:r>
      <w:r w:rsidR="00800AA6">
        <w:rPr>
          <w:lang w:eastAsia="zh-CN"/>
        </w:rPr>
        <w:t>P</w:t>
      </w:r>
      <w:r w:rsidR="00702FAD">
        <w:rPr>
          <w:lang w:eastAsia="zh-CN"/>
        </w:rPr>
        <w:t>ost-</w:t>
      </w:r>
      <w:proofErr w:type="gramStart"/>
      <w:r w:rsidR="00702FAD">
        <w:rPr>
          <w:lang w:eastAsia="zh-CN"/>
        </w:rPr>
        <w:t>116</w:t>
      </w:r>
      <w:r w:rsidR="00E36C1B">
        <w:rPr>
          <w:lang w:eastAsia="zh-CN"/>
        </w:rPr>
        <w:t>]</w:t>
      </w:r>
      <w:r w:rsidR="00DC7283">
        <w:rPr>
          <w:lang w:eastAsia="zh-CN"/>
        </w:rPr>
        <w:t>[</w:t>
      </w:r>
      <w:proofErr w:type="gramEnd"/>
      <w:r w:rsidR="00DC7283">
        <w:rPr>
          <w:lang w:eastAsia="zh-CN"/>
        </w:rPr>
        <w:t xml:space="preserve">887.5][SONMDT], </w:t>
      </w:r>
      <w:r w:rsidR="008D52FD">
        <w:rPr>
          <w:lang w:eastAsia="zh-CN"/>
        </w:rPr>
        <w:t>[</w:t>
      </w:r>
      <w:r w:rsidR="001C1765">
        <w:rPr>
          <w:lang w:eastAsia="zh-CN"/>
        </w:rPr>
        <w:t>AT116-e</w:t>
      </w:r>
      <w:r w:rsidR="008D52FD">
        <w:rPr>
          <w:lang w:eastAsia="zh-CN"/>
        </w:rPr>
        <w:t>]</w:t>
      </w:r>
      <w:r w:rsidR="001C1765">
        <w:rPr>
          <w:lang w:eastAsia="zh-CN"/>
        </w:rPr>
        <w:t>[850][SONMDT], and other email discussions. However, com</w:t>
      </w:r>
      <w:r w:rsidR="00855A99">
        <w:rPr>
          <w:lang w:eastAsia="zh-CN"/>
        </w:rPr>
        <w:t xml:space="preserve">panies' views are split on this. We try to argue here why SHR should not include the RA-Information-Common. </w:t>
      </w:r>
    </w:p>
    <w:p w14:paraId="230A132D" w14:textId="0BD8B1DF" w:rsidR="004E3750" w:rsidRDefault="004E3750" w:rsidP="001A328B">
      <w:pPr>
        <w:pStyle w:val="BodyText"/>
        <w:rPr>
          <w:lang w:eastAsia="zh-CN"/>
        </w:rPr>
      </w:pPr>
      <w:r>
        <w:rPr>
          <w:lang w:eastAsia="zh-CN"/>
        </w:rPr>
        <w:t>Please note that in a successful scenario</w:t>
      </w:r>
      <w:r w:rsidR="00160E6B">
        <w:rPr>
          <w:lang w:eastAsia="zh-CN"/>
        </w:rPr>
        <w:t xml:space="preserve">, the RA report includes detailed information regarding the RACH procedure. The objective here </w:t>
      </w:r>
      <w:r w:rsidR="003E0080">
        <w:rPr>
          <w:lang w:eastAsia="zh-CN"/>
        </w:rPr>
        <w:t xml:space="preserve">is </w:t>
      </w:r>
      <w:r w:rsidR="00160E6B">
        <w:rPr>
          <w:lang w:eastAsia="zh-CN"/>
        </w:rPr>
        <w:t>to minimize the RAC</w:t>
      </w:r>
      <w:r w:rsidR="00CB782C">
        <w:rPr>
          <w:lang w:eastAsia="zh-CN"/>
        </w:rPr>
        <w:t>H</w:t>
      </w:r>
      <w:r w:rsidR="003E0080">
        <w:rPr>
          <w:lang w:eastAsia="zh-CN"/>
        </w:rPr>
        <w:t xml:space="preserve"> attempts and make RACH procedures successful with the least </w:t>
      </w:r>
      <w:proofErr w:type="gramStart"/>
      <w:r w:rsidR="003E0080">
        <w:rPr>
          <w:lang w:eastAsia="zh-CN"/>
        </w:rPr>
        <w:t>amount</w:t>
      </w:r>
      <w:proofErr w:type="gramEnd"/>
      <w:r w:rsidR="003E0080">
        <w:rPr>
          <w:lang w:eastAsia="zh-CN"/>
        </w:rPr>
        <w:t xml:space="preserve"> of failed attempts. </w:t>
      </w:r>
    </w:p>
    <w:p w14:paraId="4B4C0A89" w14:textId="62E5B7B6" w:rsidR="0078546F" w:rsidRDefault="0078546F" w:rsidP="001A328B">
      <w:pPr>
        <w:pStyle w:val="BodyText"/>
        <w:rPr>
          <w:lang w:eastAsia="zh-CN"/>
        </w:rPr>
      </w:pPr>
      <w:r>
        <w:rPr>
          <w:lang w:eastAsia="zh-CN"/>
        </w:rPr>
        <w:t xml:space="preserve">RLF-report and CEF reports include the RACH information as </w:t>
      </w:r>
      <w:r w:rsidR="006C3308">
        <w:rPr>
          <w:lang w:eastAsia="zh-CN"/>
        </w:rPr>
        <w:t xml:space="preserve">failed RACH procedure is not included in the RA-report. Therefore, the RLF report and CEF report include the RACH information such that RA resources and procedures can be optimized </w:t>
      </w:r>
      <w:r w:rsidR="00BC744D">
        <w:rPr>
          <w:lang w:eastAsia="zh-CN"/>
        </w:rPr>
        <w:t xml:space="preserve">to avoid failures. The objective here is to minimize RACH failures that result in RLF and/or CEF. </w:t>
      </w:r>
    </w:p>
    <w:p w14:paraId="140BF566" w14:textId="77777777" w:rsidR="000D1AFD" w:rsidRDefault="006348B7" w:rsidP="00CB782C">
      <w:pPr>
        <w:pStyle w:val="BodyText"/>
        <w:rPr>
          <w:lang w:eastAsia="zh-CN"/>
        </w:rPr>
      </w:pPr>
      <w:r>
        <w:rPr>
          <w:lang w:eastAsia="zh-CN"/>
        </w:rPr>
        <w:t xml:space="preserve">The objective of </w:t>
      </w:r>
      <w:r w:rsidR="00CB782C">
        <w:rPr>
          <w:lang w:eastAsia="zh-CN"/>
        </w:rPr>
        <w:t xml:space="preserve">the </w:t>
      </w:r>
      <w:r>
        <w:rPr>
          <w:lang w:eastAsia="zh-CN"/>
        </w:rPr>
        <w:t xml:space="preserve">inclusion of the </w:t>
      </w:r>
      <w:r w:rsidR="008425C0">
        <w:rPr>
          <w:lang w:eastAsia="zh-CN"/>
        </w:rPr>
        <w:t xml:space="preserve">RA-Information-Common in the SHR </w:t>
      </w:r>
      <w:r w:rsidR="00CB782C">
        <w:rPr>
          <w:lang w:eastAsia="zh-CN"/>
        </w:rPr>
        <w:t xml:space="preserve">is </w:t>
      </w:r>
      <w:r w:rsidR="008425C0">
        <w:rPr>
          <w:lang w:eastAsia="zh-CN"/>
        </w:rPr>
        <w:t xml:space="preserve">to </w:t>
      </w:r>
      <w:r w:rsidR="00CB782C">
        <w:rPr>
          <w:lang w:eastAsia="zh-CN"/>
        </w:rPr>
        <w:t xml:space="preserve">minimize the RACH attempts and make RACH procedures successful with the least </w:t>
      </w:r>
      <w:proofErr w:type="gramStart"/>
      <w:r w:rsidR="00CB782C">
        <w:rPr>
          <w:lang w:eastAsia="zh-CN"/>
        </w:rPr>
        <w:t>amount</w:t>
      </w:r>
      <w:proofErr w:type="gramEnd"/>
      <w:r w:rsidR="00CB782C">
        <w:rPr>
          <w:lang w:eastAsia="zh-CN"/>
        </w:rPr>
        <w:t xml:space="preserve"> of failed attempts. This is </w:t>
      </w:r>
      <w:r w:rsidR="005518F0">
        <w:rPr>
          <w:lang w:eastAsia="zh-CN"/>
        </w:rPr>
        <w:t xml:space="preserve">the </w:t>
      </w:r>
      <w:r w:rsidR="00CB782C">
        <w:rPr>
          <w:lang w:eastAsia="zh-CN"/>
        </w:rPr>
        <w:t xml:space="preserve">same as the objective of </w:t>
      </w:r>
      <w:r w:rsidR="005518F0">
        <w:rPr>
          <w:lang w:eastAsia="zh-CN"/>
        </w:rPr>
        <w:t xml:space="preserve">the </w:t>
      </w:r>
      <w:r w:rsidR="00CB782C">
        <w:rPr>
          <w:lang w:eastAsia="zh-CN"/>
        </w:rPr>
        <w:t>RA</w:t>
      </w:r>
      <w:r w:rsidR="005518F0">
        <w:rPr>
          <w:lang w:eastAsia="zh-CN"/>
        </w:rPr>
        <w:t xml:space="preserve"> reports. Furthermore</w:t>
      </w:r>
      <w:r w:rsidR="007C6333">
        <w:rPr>
          <w:lang w:eastAsia="zh-CN"/>
        </w:rPr>
        <w:t>, RACH resources and procedures</w:t>
      </w:r>
      <w:r w:rsidR="00B5534B">
        <w:rPr>
          <w:lang w:eastAsia="zh-CN"/>
        </w:rPr>
        <w:t xml:space="preserve"> should be optimized to minimize failed RACH attempts and reduce the time required</w:t>
      </w:r>
      <w:r w:rsidR="000D1AFD">
        <w:rPr>
          <w:lang w:eastAsia="zh-CN"/>
        </w:rPr>
        <w:t xml:space="preserve">, irrespective of whether the RACH procedure belongs to the successful handover procedure or others. Therefore, there is no need to establish any correlation between SHR and RACH entries. </w:t>
      </w:r>
    </w:p>
    <w:p w14:paraId="6A887623" w14:textId="097C3A12" w:rsidR="00BD7D05" w:rsidRDefault="000D1AFD" w:rsidP="00450A43">
      <w:pPr>
        <w:pStyle w:val="BodyText"/>
        <w:spacing w:after="0"/>
        <w:rPr>
          <w:b/>
          <w:bCs/>
          <w:iCs/>
        </w:rPr>
      </w:pPr>
      <w:r w:rsidRPr="00965074">
        <w:rPr>
          <w:b/>
          <w:bCs/>
          <w:lang w:eastAsia="zh-CN"/>
        </w:rPr>
        <w:t xml:space="preserve">Observation 1: </w:t>
      </w:r>
      <w:r w:rsidR="00965074" w:rsidRPr="00965074">
        <w:rPr>
          <w:b/>
          <w:bCs/>
          <w:lang w:eastAsia="zh-CN"/>
        </w:rPr>
        <w:t>RA-report</w:t>
      </w:r>
      <w:r w:rsidR="00B5534B" w:rsidRPr="00965074">
        <w:rPr>
          <w:b/>
          <w:bCs/>
          <w:lang w:eastAsia="zh-CN"/>
        </w:rPr>
        <w:t xml:space="preserve"> </w:t>
      </w:r>
      <w:r w:rsidR="00965074">
        <w:rPr>
          <w:b/>
          <w:bCs/>
          <w:iCs/>
        </w:rPr>
        <w:t xml:space="preserve">includes the RACH information related to successful </w:t>
      </w:r>
      <w:r w:rsidR="00450A43">
        <w:rPr>
          <w:b/>
          <w:bCs/>
          <w:iCs/>
        </w:rPr>
        <w:t>RACH information including successful handover</w:t>
      </w:r>
      <w:r w:rsidR="00BD7D05">
        <w:rPr>
          <w:b/>
          <w:bCs/>
          <w:iCs/>
        </w:rPr>
        <w:t>.</w:t>
      </w:r>
    </w:p>
    <w:p w14:paraId="16F9159F" w14:textId="77777777" w:rsidR="00450A43" w:rsidRDefault="00450A43" w:rsidP="00450A43">
      <w:pPr>
        <w:pStyle w:val="BodyText"/>
        <w:spacing w:after="0"/>
        <w:rPr>
          <w:b/>
          <w:bCs/>
          <w:iCs/>
        </w:rPr>
      </w:pPr>
    </w:p>
    <w:p w14:paraId="07B76638" w14:textId="0136B16D" w:rsidR="00450A43" w:rsidRDefault="00BD7D05" w:rsidP="00450A43">
      <w:pPr>
        <w:pStyle w:val="BodyText"/>
        <w:spacing w:after="0"/>
        <w:rPr>
          <w:b/>
          <w:bCs/>
          <w:iCs/>
        </w:rPr>
      </w:pPr>
      <w:r>
        <w:rPr>
          <w:b/>
          <w:bCs/>
          <w:iCs/>
        </w:rPr>
        <w:t>Ob</w:t>
      </w:r>
      <w:r w:rsidR="00450A43">
        <w:rPr>
          <w:b/>
          <w:bCs/>
          <w:iCs/>
        </w:rPr>
        <w:t>s</w:t>
      </w:r>
      <w:r>
        <w:rPr>
          <w:b/>
          <w:bCs/>
          <w:iCs/>
        </w:rPr>
        <w:t xml:space="preserve">ervation 2: RA report </w:t>
      </w:r>
      <w:r w:rsidR="00592C7F">
        <w:rPr>
          <w:b/>
          <w:bCs/>
          <w:iCs/>
        </w:rPr>
        <w:t xml:space="preserve">collects the information regarding successful RACH procedure to minimize failed RACH attempts and reduce </w:t>
      </w:r>
      <w:r w:rsidR="00450A43">
        <w:rPr>
          <w:b/>
          <w:bCs/>
          <w:iCs/>
        </w:rPr>
        <w:t xml:space="preserve">the </w:t>
      </w:r>
      <w:r w:rsidR="00592C7F">
        <w:rPr>
          <w:b/>
          <w:bCs/>
          <w:iCs/>
        </w:rPr>
        <w:t>time required for success</w:t>
      </w:r>
      <w:r w:rsidR="00450A43">
        <w:rPr>
          <w:b/>
          <w:bCs/>
          <w:iCs/>
        </w:rPr>
        <w:t xml:space="preserve">ful RACH procedure. </w:t>
      </w:r>
    </w:p>
    <w:p w14:paraId="2F993FF3" w14:textId="6E9267C4" w:rsidR="00450A43" w:rsidRDefault="00450A43" w:rsidP="00450A43">
      <w:pPr>
        <w:pStyle w:val="BodyText"/>
        <w:spacing w:after="0"/>
        <w:rPr>
          <w:b/>
          <w:bCs/>
          <w:iCs/>
        </w:rPr>
      </w:pPr>
    </w:p>
    <w:p w14:paraId="22EA21F8" w14:textId="1C0006D5" w:rsidR="006333EA" w:rsidRDefault="0049205E" w:rsidP="006333EA">
      <w:pPr>
        <w:pStyle w:val="BodyText"/>
        <w:spacing w:after="0"/>
        <w:rPr>
          <w:b/>
          <w:bCs/>
          <w:iCs/>
        </w:rPr>
      </w:pPr>
      <w:r>
        <w:rPr>
          <w:b/>
          <w:bCs/>
          <w:iCs/>
        </w:rPr>
        <w:t xml:space="preserve">Proposal 1: There is no need to include RA-Information-Common in the SHR. </w:t>
      </w:r>
    </w:p>
    <w:p w14:paraId="636D4DFE" w14:textId="6B9908AB" w:rsidR="00622529" w:rsidRPr="00253EE1" w:rsidRDefault="00A66062" w:rsidP="006F3229">
      <w:pPr>
        <w:pStyle w:val="Heading2"/>
        <w:rPr>
          <w:rFonts w:ascii="Times New Roman" w:hAnsi="Times New Roman" w:cs="Times New Roman"/>
          <w:sz w:val="24"/>
          <w:szCs w:val="24"/>
        </w:rPr>
      </w:pPr>
      <w:r w:rsidRPr="00253EE1">
        <w:rPr>
          <w:rFonts w:ascii="Times New Roman" w:hAnsi="Times New Roman" w:cs="Times New Roman"/>
          <w:sz w:val="24"/>
          <w:szCs w:val="24"/>
        </w:rPr>
        <w:t xml:space="preserve">2.2 </w:t>
      </w:r>
      <w:r w:rsidR="00CE77E1" w:rsidRPr="00253EE1">
        <w:rPr>
          <w:rFonts w:ascii="Times New Roman" w:hAnsi="Times New Roman" w:cs="Times New Roman"/>
          <w:sz w:val="24"/>
          <w:szCs w:val="24"/>
        </w:rPr>
        <w:t xml:space="preserve">Mapping of SHR and RLF report </w:t>
      </w:r>
    </w:p>
    <w:p w14:paraId="0964CC98" w14:textId="3B9FF6E5" w:rsidR="006F3229" w:rsidRDefault="006F3229" w:rsidP="00CB782C">
      <w:pPr>
        <w:pStyle w:val="BodyText"/>
        <w:rPr>
          <w:lang w:eastAsia="zh-CN"/>
        </w:rPr>
      </w:pPr>
      <w:r w:rsidRPr="006F3229">
        <w:rPr>
          <w:iCs/>
        </w:rPr>
        <w:t xml:space="preserve">In </w:t>
      </w:r>
      <w:r>
        <w:rPr>
          <w:lang w:eastAsia="zh-CN"/>
        </w:rPr>
        <w:t>[Post-</w:t>
      </w:r>
      <w:proofErr w:type="gramStart"/>
      <w:r>
        <w:rPr>
          <w:lang w:eastAsia="zh-CN"/>
        </w:rPr>
        <w:t>116][</w:t>
      </w:r>
      <w:proofErr w:type="gramEnd"/>
      <w:r>
        <w:rPr>
          <w:lang w:eastAsia="zh-CN"/>
        </w:rPr>
        <w:t xml:space="preserve">887.5][SONMDT] email discussion, companies have a common understanding that the network cannot identify </w:t>
      </w:r>
      <w:r w:rsidR="009E6AF8">
        <w:rPr>
          <w:lang w:eastAsia="zh-CN"/>
        </w:rPr>
        <w:t xml:space="preserve">if SHR and RLF reports are generated for the same handover. </w:t>
      </w:r>
      <w:r w:rsidR="00980E1C">
        <w:rPr>
          <w:lang w:eastAsia="zh-CN"/>
        </w:rPr>
        <w:t xml:space="preserve">To address this serval options were </w:t>
      </w:r>
      <w:r w:rsidR="00383122">
        <w:rPr>
          <w:lang w:eastAsia="zh-CN"/>
        </w:rPr>
        <w:t xml:space="preserve">proposed </w:t>
      </w:r>
      <w:r w:rsidR="00C50126">
        <w:rPr>
          <w:lang w:eastAsia="zh-CN"/>
        </w:rPr>
        <w:t>as outlined below [Post-</w:t>
      </w:r>
      <w:proofErr w:type="gramStart"/>
      <w:r w:rsidR="00C50126">
        <w:rPr>
          <w:lang w:eastAsia="zh-CN"/>
        </w:rPr>
        <w:t>116][</w:t>
      </w:r>
      <w:proofErr w:type="gramEnd"/>
      <w:r w:rsidR="00C50126">
        <w:rPr>
          <w:lang w:eastAsia="zh-CN"/>
        </w:rPr>
        <w:t>887.5][SONMDT]:</w:t>
      </w:r>
    </w:p>
    <w:p w14:paraId="225351BE" w14:textId="56008A0A" w:rsidR="00176F25" w:rsidRDefault="00176F25" w:rsidP="008877E2">
      <w:pPr>
        <w:pStyle w:val="BodyText"/>
        <w:numPr>
          <w:ilvl w:val="0"/>
          <w:numId w:val="42"/>
        </w:numPr>
        <w:spacing w:after="0"/>
        <w:rPr>
          <w:iCs/>
        </w:rPr>
      </w:pPr>
      <w:r w:rsidRPr="00176F25">
        <w:rPr>
          <w:iCs/>
        </w:rPr>
        <w:t>Indicator in the RLF-Report (SHR) indicating that the SHR (RLF-Report) has been already sent to the network for this HO</w:t>
      </w:r>
    </w:p>
    <w:p w14:paraId="18072D2D" w14:textId="1581AADC" w:rsidR="00176F25" w:rsidRDefault="00176F25" w:rsidP="008877E2">
      <w:pPr>
        <w:pStyle w:val="BodyText"/>
        <w:numPr>
          <w:ilvl w:val="0"/>
          <w:numId w:val="42"/>
        </w:numPr>
        <w:spacing w:after="0"/>
        <w:ind w:left="418" w:hanging="418"/>
        <w:rPr>
          <w:iCs/>
        </w:rPr>
      </w:pPr>
      <w:r w:rsidRPr="00176F25">
        <w:rPr>
          <w:iCs/>
        </w:rPr>
        <w:lastRenderedPageBreak/>
        <w:t xml:space="preserve">Indicator in the RLF-Report (SHR) indicating that there is an SHR (RLF-Report) associated </w:t>
      </w:r>
      <w:r w:rsidR="00F41762">
        <w:rPr>
          <w:iCs/>
        </w:rPr>
        <w:t>with</w:t>
      </w:r>
      <w:r w:rsidRPr="00176F25">
        <w:rPr>
          <w:iCs/>
        </w:rPr>
        <w:t xml:space="preserve"> the same HO</w:t>
      </w:r>
    </w:p>
    <w:p w14:paraId="7B6B4672" w14:textId="77777777" w:rsidR="00176F25" w:rsidRDefault="00176F25" w:rsidP="008877E2">
      <w:pPr>
        <w:pStyle w:val="BodyText"/>
        <w:numPr>
          <w:ilvl w:val="0"/>
          <w:numId w:val="42"/>
        </w:numPr>
        <w:spacing w:after="0"/>
        <w:ind w:left="418" w:hanging="418"/>
        <w:rPr>
          <w:iCs/>
        </w:rPr>
      </w:pPr>
      <w:r w:rsidRPr="00176F25">
        <w:rPr>
          <w:iCs/>
        </w:rPr>
        <w:t>UE-ID and C-RNTI to be included in the SHR, RLF-Report</w:t>
      </w:r>
    </w:p>
    <w:p w14:paraId="764410BE" w14:textId="77777777" w:rsidR="00176F25" w:rsidRDefault="00176F25" w:rsidP="008877E2">
      <w:pPr>
        <w:pStyle w:val="BodyText"/>
        <w:numPr>
          <w:ilvl w:val="0"/>
          <w:numId w:val="42"/>
        </w:numPr>
        <w:spacing w:after="0"/>
        <w:ind w:left="418" w:hanging="418"/>
        <w:rPr>
          <w:iCs/>
        </w:rPr>
      </w:pPr>
      <w:r w:rsidRPr="00176F25">
        <w:rPr>
          <w:iCs/>
        </w:rPr>
        <w:t xml:space="preserve">Timestamps in SHR and RLF-Report to link them in time </w:t>
      </w:r>
    </w:p>
    <w:p w14:paraId="2446FCF6" w14:textId="6ED4E5C7" w:rsidR="00176F25" w:rsidRDefault="00176F25" w:rsidP="008877E2">
      <w:pPr>
        <w:pStyle w:val="BodyText"/>
        <w:numPr>
          <w:ilvl w:val="0"/>
          <w:numId w:val="42"/>
        </w:numPr>
        <w:spacing w:after="0"/>
        <w:ind w:left="418" w:hanging="418"/>
        <w:rPr>
          <w:iCs/>
        </w:rPr>
      </w:pPr>
      <w:r w:rsidRPr="00176F25">
        <w:rPr>
          <w:iCs/>
        </w:rPr>
        <w:t>RLF-Report should be merged with the SHR and vice</w:t>
      </w:r>
      <w:r w:rsidR="00494063">
        <w:rPr>
          <w:iCs/>
        </w:rPr>
        <w:t xml:space="preserve"> </w:t>
      </w:r>
      <w:r w:rsidRPr="00176F25">
        <w:rPr>
          <w:iCs/>
        </w:rPr>
        <w:t>versa</w:t>
      </w:r>
    </w:p>
    <w:p w14:paraId="02CF83F0" w14:textId="4A9A4A5C" w:rsidR="00C50126" w:rsidRDefault="00176F25" w:rsidP="008877E2">
      <w:pPr>
        <w:pStyle w:val="BodyText"/>
        <w:numPr>
          <w:ilvl w:val="0"/>
          <w:numId w:val="42"/>
        </w:numPr>
        <w:spacing w:after="0"/>
        <w:ind w:left="418" w:hanging="418"/>
        <w:rPr>
          <w:iCs/>
        </w:rPr>
      </w:pPr>
      <w:r w:rsidRPr="00176F25">
        <w:rPr>
          <w:iCs/>
        </w:rPr>
        <w:t>If RLF occurs within a certain time window after the generation of the SHR, the SHR should be di</w:t>
      </w:r>
      <w:r w:rsidR="008877E2">
        <w:rPr>
          <w:iCs/>
        </w:rPr>
        <w:t>s</w:t>
      </w:r>
      <w:r w:rsidRPr="00176F25">
        <w:rPr>
          <w:iCs/>
        </w:rPr>
        <w:t>carded if not yet transmitted</w:t>
      </w:r>
    </w:p>
    <w:p w14:paraId="1C23979F" w14:textId="453CEF96" w:rsidR="00494063" w:rsidRDefault="00494063" w:rsidP="00494063">
      <w:pPr>
        <w:pStyle w:val="BodyText"/>
        <w:spacing w:after="0"/>
        <w:rPr>
          <w:iCs/>
        </w:rPr>
      </w:pPr>
    </w:p>
    <w:p w14:paraId="4DC02CE0" w14:textId="0C7189E2" w:rsidR="00494063" w:rsidRDefault="00494063" w:rsidP="00494063">
      <w:pPr>
        <w:pStyle w:val="BodyText"/>
        <w:spacing w:after="0"/>
        <w:rPr>
          <w:iCs/>
        </w:rPr>
      </w:pPr>
      <w:r>
        <w:rPr>
          <w:iCs/>
        </w:rPr>
        <w:t xml:space="preserve">In our understanding, option-1 and option-2 are not sufficient to </w:t>
      </w:r>
      <w:r w:rsidR="0014283B">
        <w:rPr>
          <w:iCs/>
        </w:rPr>
        <w:t>establish the correlation between the RLF report and SHR. T</w:t>
      </w:r>
      <w:r w:rsidR="00E23518">
        <w:rPr>
          <w:iCs/>
        </w:rPr>
        <w:t>hese options can just be useful to indicate whether both SHR and RLF reports are generated and reported to the network for a given handover</w:t>
      </w:r>
      <w:r w:rsidR="00C57F7A">
        <w:rPr>
          <w:iCs/>
        </w:rPr>
        <w:t xml:space="preserve">. Similarly, option 4 cannot </w:t>
      </w:r>
      <w:r w:rsidR="00F340D8">
        <w:rPr>
          <w:iCs/>
        </w:rPr>
        <w:t xml:space="preserve">help in establishing a correlation </w:t>
      </w:r>
      <w:proofErr w:type="gramStart"/>
      <w:r w:rsidR="00F340D8">
        <w:rPr>
          <w:iCs/>
        </w:rPr>
        <w:t xml:space="preserve">between </w:t>
      </w:r>
      <w:r w:rsidR="00E23518">
        <w:rPr>
          <w:iCs/>
        </w:rPr>
        <w:t xml:space="preserve"> </w:t>
      </w:r>
      <w:r w:rsidR="00B017B7">
        <w:rPr>
          <w:iCs/>
        </w:rPr>
        <w:t>SHR</w:t>
      </w:r>
      <w:proofErr w:type="gramEnd"/>
      <w:r w:rsidR="00B017B7">
        <w:rPr>
          <w:iCs/>
        </w:rPr>
        <w:t xml:space="preserve"> and RLF report</w:t>
      </w:r>
      <w:r w:rsidR="00637AC0">
        <w:rPr>
          <w:iCs/>
        </w:rPr>
        <w:t>s</w:t>
      </w:r>
      <w:r w:rsidR="00B017B7">
        <w:rPr>
          <w:iCs/>
        </w:rPr>
        <w:t xml:space="preserve"> </w:t>
      </w:r>
      <w:r w:rsidR="006C1A72">
        <w:rPr>
          <w:iCs/>
        </w:rPr>
        <w:t xml:space="preserve">without </w:t>
      </w:r>
      <w:r w:rsidR="00CC3A3C">
        <w:rPr>
          <w:iCs/>
        </w:rPr>
        <w:t>UE information in some scenario</w:t>
      </w:r>
      <w:r w:rsidR="00087389">
        <w:rPr>
          <w:iCs/>
        </w:rPr>
        <w:t>s</w:t>
      </w:r>
      <w:r w:rsidR="00F24966">
        <w:rPr>
          <w:iCs/>
        </w:rPr>
        <w:t>,</w:t>
      </w:r>
      <w:r w:rsidR="00CC3A3C">
        <w:rPr>
          <w:iCs/>
        </w:rPr>
        <w:t xml:space="preserve"> they can be wrongly correlated (if </w:t>
      </w:r>
      <w:r w:rsidR="00087389">
        <w:rPr>
          <w:iCs/>
        </w:rPr>
        <w:t>multiple UEs initiate the handover at the same time or receive handover command at the same time</w:t>
      </w:r>
      <w:r w:rsidR="00CC3A3C">
        <w:rPr>
          <w:iCs/>
        </w:rPr>
        <w:t>)</w:t>
      </w:r>
      <w:r w:rsidR="00087389">
        <w:rPr>
          <w:iCs/>
        </w:rPr>
        <w:t xml:space="preserve">. </w:t>
      </w:r>
    </w:p>
    <w:p w14:paraId="7C321173" w14:textId="27D46E60" w:rsidR="00087389" w:rsidRDefault="00087389" w:rsidP="00494063">
      <w:pPr>
        <w:pStyle w:val="BodyText"/>
        <w:spacing w:after="0"/>
        <w:rPr>
          <w:iCs/>
        </w:rPr>
      </w:pPr>
    </w:p>
    <w:p w14:paraId="1B9B2D9F" w14:textId="4472CE40" w:rsidR="00087389" w:rsidRDefault="00087389" w:rsidP="00494063">
      <w:pPr>
        <w:pStyle w:val="BodyText"/>
        <w:spacing w:after="0"/>
        <w:rPr>
          <w:iCs/>
        </w:rPr>
      </w:pPr>
      <w:r>
        <w:rPr>
          <w:iCs/>
        </w:rPr>
        <w:t>Earlier</w:t>
      </w:r>
      <w:r w:rsidR="00F24966">
        <w:rPr>
          <w:iCs/>
        </w:rPr>
        <w:t xml:space="preserve">, in the legacy handover procedure, the C-RNTI has been used in the RLF report to uniquely identify the UE. </w:t>
      </w:r>
      <w:r w:rsidR="00B44794">
        <w:rPr>
          <w:iCs/>
        </w:rPr>
        <w:t>We can use similar schemes to uniquely identify UE and establish the correlation in the RLF report and SHR. Furthermore,</w:t>
      </w:r>
      <w:r w:rsidR="00C858F9">
        <w:rPr>
          <w:iCs/>
        </w:rPr>
        <w:t xml:space="preserve"> if both SHR and RLF report is generated, the network can establish the correlation (based on UE ID and C-RNTI) and take appropriate action. </w:t>
      </w:r>
      <w:r w:rsidR="00AB2504">
        <w:rPr>
          <w:iCs/>
        </w:rPr>
        <w:t xml:space="preserve">There is no action needed from the UE side, </w:t>
      </w:r>
      <w:proofErr w:type="gramStart"/>
      <w:r w:rsidR="00AB2504">
        <w:rPr>
          <w:iCs/>
        </w:rPr>
        <w:t>i.e.</w:t>
      </w:r>
      <w:proofErr w:type="gramEnd"/>
      <w:r w:rsidR="00AB2504">
        <w:rPr>
          <w:iCs/>
        </w:rPr>
        <w:t xml:space="preserve"> option 5 and option 6 is not needed at the UE. </w:t>
      </w:r>
      <w:r w:rsidR="00C858F9">
        <w:rPr>
          <w:iCs/>
        </w:rPr>
        <w:t xml:space="preserve"> </w:t>
      </w:r>
    </w:p>
    <w:p w14:paraId="035F53D5" w14:textId="04690B09" w:rsidR="00AB2504" w:rsidRDefault="00AB2504" w:rsidP="00494063">
      <w:pPr>
        <w:pStyle w:val="BodyText"/>
        <w:spacing w:after="0"/>
        <w:rPr>
          <w:iCs/>
        </w:rPr>
      </w:pPr>
    </w:p>
    <w:p w14:paraId="4CD9187C" w14:textId="61118F79" w:rsidR="00C11EA5" w:rsidRPr="00C11EA5" w:rsidRDefault="00C11EA5" w:rsidP="00494063">
      <w:pPr>
        <w:pStyle w:val="BodyText"/>
        <w:spacing w:after="0"/>
        <w:rPr>
          <w:b/>
          <w:bCs/>
          <w:iCs/>
        </w:rPr>
      </w:pPr>
      <w:r w:rsidRPr="00C11EA5">
        <w:rPr>
          <w:b/>
          <w:bCs/>
          <w:iCs/>
        </w:rPr>
        <w:t xml:space="preserve">Observation 3: C-RNTI is used in the RLF report to uniquely identify the UE. </w:t>
      </w:r>
    </w:p>
    <w:p w14:paraId="5D78F558" w14:textId="77777777" w:rsidR="00C11EA5" w:rsidRDefault="00C11EA5" w:rsidP="00B45BF3">
      <w:pPr>
        <w:rPr>
          <w:bCs/>
          <w:lang w:val="de-DE"/>
        </w:rPr>
      </w:pPr>
    </w:p>
    <w:p w14:paraId="335C67A3" w14:textId="07FA8AB3" w:rsidR="00253EE1" w:rsidRDefault="00350985" w:rsidP="00495B55">
      <w:pPr>
        <w:rPr>
          <w:b/>
          <w:bCs/>
          <w:lang w:val="de-DE"/>
        </w:rPr>
      </w:pPr>
      <w:r>
        <w:rPr>
          <w:b/>
          <w:bCs/>
          <w:lang w:val="de-DE"/>
        </w:rPr>
        <w:t xml:space="preserve">Proposal </w:t>
      </w:r>
      <w:r w:rsidR="0013732D">
        <w:rPr>
          <w:b/>
          <w:bCs/>
          <w:lang w:val="de-DE"/>
        </w:rPr>
        <w:t>3</w:t>
      </w:r>
      <w:r>
        <w:rPr>
          <w:b/>
          <w:bCs/>
          <w:lang w:val="de-DE"/>
        </w:rPr>
        <w:t xml:space="preserve">: </w:t>
      </w:r>
      <w:r w:rsidR="00254431">
        <w:rPr>
          <w:b/>
          <w:bCs/>
          <w:lang w:val="de-DE"/>
        </w:rPr>
        <w:t>In</w:t>
      </w:r>
      <w:r w:rsidR="00AF77FF">
        <w:rPr>
          <w:b/>
          <w:bCs/>
          <w:lang w:val="de-DE"/>
        </w:rPr>
        <w:t>clude C-RNTI i</w:t>
      </w:r>
      <w:r w:rsidR="00254431">
        <w:rPr>
          <w:b/>
          <w:bCs/>
          <w:lang w:val="de-DE"/>
        </w:rPr>
        <w:t xml:space="preserve">n the SHR to </w:t>
      </w:r>
      <w:r w:rsidR="00E67051">
        <w:rPr>
          <w:b/>
          <w:bCs/>
          <w:lang w:val="de-DE"/>
        </w:rPr>
        <w:t xml:space="preserve">establish the correlation between SHR and RLF report. </w:t>
      </w:r>
    </w:p>
    <w:p w14:paraId="3AFD004B" w14:textId="2332B2BA" w:rsidR="00253EE1" w:rsidRDefault="00253EE1" w:rsidP="00253EE1">
      <w:pPr>
        <w:pStyle w:val="Heading2"/>
        <w:rPr>
          <w:rFonts w:ascii="Times New Roman" w:hAnsi="Times New Roman" w:cs="Times New Roman"/>
          <w:sz w:val="24"/>
          <w:szCs w:val="24"/>
        </w:rPr>
      </w:pPr>
      <w:r w:rsidRPr="00253EE1">
        <w:rPr>
          <w:rFonts w:ascii="Times New Roman" w:hAnsi="Times New Roman" w:cs="Times New Roman"/>
          <w:sz w:val="24"/>
          <w:szCs w:val="24"/>
        </w:rPr>
        <w:t>2.</w:t>
      </w:r>
      <w:r>
        <w:rPr>
          <w:rFonts w:ascii="Times New Roman" w:hAnsi="Times New Roman" w:cs="Times New Roman"/>
          <w:sz w:val="24"/>
          <w:szCs w:val="24"/>
        </w:rPr>
        <w:t>3</w:t>
      </w:r>
      <w:r w:rsidRPr="00253EE1">
        <w:rPr>
          <w:rFonts w:ascii="Times New Roman" w:hAnsi="Times New Roman" w:cs="Times New Roman"/>
          <w:sz w:val="24"/>
          <w:szCs w:val="24"/>
        </w:rPr>
        <w:t xml:space="preserve"> success handover configuration </w:t>
      </w:r>
    </w:p>
    <w:p w14:paraId="6AFF4822" w14:textId="01D46AAC" w:rsidR="00253EE1" w:rsidRDefault="005C50A4" w:rsidP="00253EE1">
      <w:pPr>
        <w:pStyle w:val="BodyText"/>
        <w:rPr>
          <w:lang w:eastAsia="zh-CN"/>
        </w:rPr>
      </w:pPr>
      <w:r>
        <w:rPr>
          <w:lang w:eastAsia="zh-CN"/>
        </w:rPr>
        <w:t xml:space="preserve">In the current running SON CR [2] implementation, </w:t>
      </w:r>
      <w:proofErr w:type="spellStart"/>
      <w:r w:rsidRPr="00CF7835">
        <w:rPr>
          <w:i/>
          <w:iCs/>
          <w:lang w:eastAsia="zh-CN"/>
        </w:rPr>
        <w:t>success</w:t>
      </w:r>
      <w:r w:rsidR="00F64ED0" w:rsidRPr="00CF7835">
        <w:rPr>
          <w:i/>
          <w:iCs/>
          <w:lang w:eastAsia="zh-CN"/>
        </w:rPr>
        <w:t>HO</w:t>
      </w:r>
      <w:proofErr w:type="spellEnd"/>
      <w:r w:rsidR="00F64ED0" w:rsidRPr="00CF7835">
        <w:rPr>
          <w:i/>
          <w:iCs/>
          <w:lang w:eastAsia="zh-CN"/>
        </w:rPr>
        <w:t>-config</w:t>
      </w:r>
      <w:r w:rsidR="00F64ED0">
        <w:rPr>
          <w:lang w:eastAsia="zh-CN"/>
        </w:rPr>
        <w:t xml:space="preserve"> is intr</w:t>
      </w:r>
      <w:r w:rsidR="00CF7835">
        <w:rPr>
          <w:lang w:eastAsia="zh-CN"/>
        </w:rPr>
        <w:t>od</w:t>
      </w:r>
      <w:r w:rsidR="00F64ED0">
        <w:rPr>
          <w:lang w:eastAsia="zh-CN"/>
        </w:rPr>
        <w:t xml:space="preserve">uced in the </w:t>
      </w:r>
      <w:proofErr w:type="spellStart"/>
      <w:r w:rsidR="00F64ED0" w:rsidRPr="00CF7835">
        <w:rPr>
          <w:i/>
          <w:iCs/>
          <w:lang w:eastAsia="zh-CN"/>
        </w:rPr>
        <w:t>other</w:t>
      </w:r>
      <w:r w:rsidR="00CF7835">
        <w:rPr>
          <w:i/>
          <w:iCs/>
          <w:lang w:eastAsia="zh-CN"/>
        </w:rPr>
        <w:t>C</w:t>
      </w:r>
      <w:r w:rsidR="00F64ED0" w:rsidRPr="00CF7835">
        <w:rPr>
          <w:i/>
          <w:iCs/>
          <w:lang w:eastAsia="zh-CN"/>
        </w:rPr>
        <w:t>onfig</w:t>
      </w:r>
      <w:proofErr w:type="spellEnd"/>
      <w:r w:rsidR="00CF7835">
        <w:rPr>
          <w:i/>
          <w:iCs/>
          <w:lang w:eastAsia="zh-CN"/>
        </w:rPr>
        <w:t xml:space="preserve">. </w:t>
      </w:r>
      <w:r w:rsidR="00CF7835">
        <w:rPr>
          <w:lang w:eastAsia="zh-CN"/>
        </w:rPr>
        <w:t xml:space="preserve">However, it is still FFS that which message should carry </w:t>
      </w:r>
      <w:proofErr w:type="spellStart"/>
      <w:r w:rsidR="00CF7835" w:rsidRPr="00CF7835">
        <w:rPr>
          <w:i/>
          <w:iCs/>
          <w:lang w:eastAsia="zh-CN"/>
        </w:rPr>
        <w:t>successHO</w:t>
      </w:r>
      <w:proofErr w:type="spellEnd"/>
      <w:r w:rsidR="00CF7835" w:rsidRPr="00CF7835">
        <w:rPr>
          <w:i/>
          <w:iCs/>
          <w:lang w:eastAsia="zh-CN"/>
        </w:rPr>
        <w:t>-config</w:t>
      </w:r>
      <w:r w:rsidR="00CF7835">
        <w:rPr>
          <w:i/>
          <w:iCs/>
          <w:lang w:eastAsia="zh-CN"/>
        </w:rPr>
        <w:t xml:space="preserve">. </w:t>
      </w:r>
      <w:r w:rsidR="00CF7835">
        <w:rPr>
          <w:lang w:eastAsia="zh-CN"/>
        </w:rPr>
        <w:t>In our understanding,</w:t>
      </w:r>
      <w:r w:rsidR="00363889">
        <w:rPr>
          <w:lang w:eastAsia="zh-CN"/>
        </w:rPr>
        <w:t xml:space="preserve"> </w:t>
      </w:r>
      <w:proofErr w:type="spellStart"/>
      <w:r w:rsidR="00363889" w:rsidRPr="00CF7835">
        <w:rPr>
          <w:i/>
          <w:iCs/>
          <w:lang w:eastAsia="zh-CN"/>
        </w:rPr>
        <w:t>successHO</w:t>
      </w:r>
      <w:proofErr w:type="spellEnd"/>
      <w:r w:rsidR="00363889" w:rsidRPr="00CF7835">
        <w:rPr>
          <w:i/>
          <w:iCs/>
          <w:lang w:eastAsia="zh-CN"/>
        </w:rPr>
        <w:t>-config</w:t>
      </w:r>
      <w:r w:rsidR="00363889">
        <w:rPr>
          <w:i/>
          <w:iCs/>
          <w:lang w:eastAsia="zh-CN"/>
        </w:rPr>
        <w:t xml:space="preserve"> </w:t>
      </w:r>
      <w:r w:rsidR="00363889">
        <w:rPr>
          <w:lang w:eastAsia="zh-CN"/>
        </w:rPr>
        <w:t xml:space="preserve">has significance only in the case when handover is performed at the UE. For example, UE should not log </w:t>
      </w:r>
      <w:r w:rsidR="0009034F">
        <w:rPr>
          <w:lang w:eastAsia="zh-CN"/>
        </w:rPr>
        <w:t xml:space="preserve">SHR report in a scenario of Fig. 1, where the UE receives the </w:t>
      </w:r>
      <w:proofErr w:type="spellStart"/>
      <w:r w:rsidR="0009034F" w:rsidRPr="00CF7835">
        <w:rPr>
          <w:i/>
          <w:iCs/>
          <w:lang w:eastAsia="zh-CN"/>
        </w:rPr>
        <w:t>successHO</w:t>
      </w:r>
      <w:proofErr w:type="spellEnd"/>
      <w:r w:rsidR="0009034F" w:rsidRPr="00CF7835">
        <w:rPr>
          <w:i/>
          <w:iCs/>
          <w:lang w:eastAsia="zh-CN"/>
        </w:rPr>
        <w:t>-config</w:t>
      </w:r>
      <w:r w:rsidR="0009034F">
        <w:rPr>
          <w:lang w:eastAsia="zh-CN"/>
        </w:rPr>
        <w:t xml:space="preserve"> </w:t>
      </w:r>
      <w:r w:rsidR="00AC04C1">
        <w:rPr>
          <w:lang w:eastAsia="zh-CN"/>
        </w:rPr>
        <w:t xml:space="preserve">in the RRCReconfiguration prior to the handover and UE starts logging SHR even if </w:t>
      </w:r>
      <w:r w:rsidR="00EA1A36">
        <w:rPr>
          <w:lang w:eastAsia="zh-CN"/>
        </w:rPr>
        <w:t xml:space="preserve">a </w:t>
      </w:r>
      <w:r w:rsidR="00AC04C1">
        <w:rPr>
          <w:lang w:eastAsia="zh-CN"/>
        </w:rPr>
        <w:t>handover is not perfo</w:t>
      </w:r>
      <w:r w:rsidR="00EA1A36">
        <w:rPr>
          <w:lang w:eastAsia="zh-CN"/>
        </w:rPr>
        <w:t>r</w:t>
      </w:r>
      <w:r w:rsidR="00AC04C1">
        <w:rPr>
          <w:lang w:eastAsia="zh-CN"/>
        </w:rPr>
        <w:t xml:space="preserve">med. </w:t>
      </w:r>
      <w:r w:rsidR="00CF7835">
        <w:rPr>
          <w:lang w:eastAsia="zh-CN"/>
        </w:rPr>
        <w:t xml:space="preserve">  </w:t>
      </w:r>
    </w:p>
    <w:p w14:paraId="4D0D05C6" w14:textId="393347B7" w:rsidR="00EA1A36" w:rsidRDefault="00EA7DDC" w:rsidP="00EA7DDC">
      <w:pPr>
        <w:pStyle w:val="BodyText"/>
        <w:ind w:left="720" w:firstLine="720"/>
        <w:rPr>
          <w:lang w:eastAsia="zh-CN"/>
        </w:rPr>
      </w:pPr>
      <w:r>
        <w:rPr>
          <w:lang w:eastAsia="zh-CN"/>
        </w:rPr>
        <w:object w:dxaOrig="4276" w:dyaOrig="1022" w14:anchorId="29C70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74pt" o:ole="">
            <v:imagedata r:id="rId11" o:title=""/>
          </v:shape>
          <o:OLEObject Type="Embed" ProgID="Visio.Drawing.15" ShapeID="_x0000_i1025" DrawAspect="Content" ObjectID="_1703311585" r:id="rId12"/>
        </w:object>
      </w:r>
    </w:p>
    <w:p w14:paraId="7F531C1B" w14:textId="3207C461" w:rsidR="00EA7DDC" w:rsidRDefault="00EA7DDC" w:rsidP="00EA7DDC">
      <w:pPr>
        <w:pStyle w:val="BodyText"/>
        <w:spacing w:after="0"/>
        <w:ind w:left="720" w:firstLine="720"/>
        <w:rPr>
          <w:lang w:eastAsia="zh-CN"/>
        </w:rPr>
      </w:pPr>
      <w:r>
        <w:rPr>
          <w:lang w:eastAsia="zh-CN"/>
        </w:rPr>
        <w:t xml:space="preserve">Fig. 1: UE receives the </w:t>
      </w:r>
      <w:proofErr w:type="spellStart"/>
      <w:r w:rsidRPr="00EA7DDC">
        <w:rPr>
          <w:i/>
          <w:iCs/>
          <w:lang w:eastAsia="zh-CN"/>
        </w:rPr>
        <w:t>successHO</w:t>
      </w:r>
      <w:proofErr w:type="spellEnd"/>
      <w:r w:rsidRPr="00EA7DDC">
        <w:rPr>
          <w:i/>
          <w:iCs/>
          <w:lang w:eastAsia="zh-CN"/>
        </w:rPr>
        <w:t>-config</w:t>
      </w:r>
      <w:r>
        <w:rPr>
          <w:lang w:eastAsia="zh-CN"/>
        </w:rPr>
        <w:t xml:space="preserve"> in the </w:t>
      </w:r>
      <w:proofErr w:type="spellStart"/>
      <w:r>
        <w:rPr>
          <w:lang w:eastAsia="zh-CN"/>
        </w:rPr>
        <w:t>otherConfig</w:t>
      </w:r>
      <w:proofErr w:type="spellEnd"/>
      <w:r>
        <w:rPr>
          <w:lang w:eastAsia="zh-CN"/>
        </w:rPr>
        <w:t xml:space="preserve"> prior to the handover </w:t>
      </w:r>
    </w:p>
    <w:p w14:paraId="6F059281" w14:textId="4546B41B" w:rsidR="00EA7DDC" w:rsidRDefault="00EA7DDC" w:rsidP="00EA7DDC">
      <w:pPr>
        <w:pStyle w:val="BodyText"/>
        <w:spacing w:after="0"/>
        <w:ind w:left="720" w:firstLine="720"/>
        <w:rPr>
          <w:lang w:eastAsia="zh-CN"/>
        </w:rPr>
      </w:pPr>
      <w:r>
        <w:rPr>
          <w:lang w:eastAsia="zh-CN"/>
        </w:rPr>
        <w:t xml:space="preserve">command and UE </w:t>
      </w:r>
      <w:proofErr w:type="gramStart"/>
      <w:r>
        <w:rPr>
          <w:lang w:eastAsia="zh-CN"/>
        </w:rPr>
        <w:t>starts</w:t>
      </w:r>
      <w:proofErr w:type="gramEnd"/>
      <w:r>
        <w:rPr>
          <w:lang w:eastAsia="zh-CN"/>
        </w:rPr>
        <w:t xml:space="preserve"> logging SHR when T310 threshold is met. </w:t>
      </w:r>
    </w:p>
    <w:p w14:paraId="392B5379" w14:textId="2A7D2053" w:rsidR="00EA7DDC" w:rsidRDefault="00EA7DDC" w:rsidP="00EA7DDC">
      <w:pPr>
        <w:pStyle w:val="BodyText"/>
        <w:spacing w:after="0"/>
        <w:rPr>
          <w:lang w:eastAsia="zh-CN"/>
        </w:rPr>
      </w:pPr>
    </w:p>
    <w:p w14:paraId="1D4DC98D" w14:textId="016A3405" w:rsidR="00EA7DDC" w:rsidRDefault="00EA7DDC" w:rsidP="00EA7DDC">
      <w:pPr>
        <w:pStyle w:val="BodyText"/>
        <w:spacing w:after="0"/>
        <w:rPr>
          <w:b/>
          <w:bCs/>
          <w:lang w:eastAsia="zh-CN"/>
        </w:rPr>
      </w:pPr>
      <w:r w:rsidRPr="00E014C4">
        <w:rPr>
          <w:b/>
          <w:bCs/>
          <w:lang w:eastAsia="zh-CN"/>
        </w:rPr>
        <w:t xml:space="preserve">Observation </w:t>
      </w:r>
      <w:r w:rsidR="00E014C4" w:rsidRPr="00E014C4">
        <w:rPr>
          <w:b/>
          <w:bCs/>
          <w:lang w:eastAsia="zh-CN"/>
        </w:rPr>
        <w:t xml:space="preserve">4: </w:t>
      </w:r>
      <w:r w:rsidR="00E014C4">
        <w:rPr>
          <w:b/>
          <w:bCs/>
          <w:lang w:eastAsia="zh-CN"/>
        </w:rPr>
        <w:t>UE should log SHR report only in the case of ha</w:t>
      </w:r>
      <w:r w:rsidR="005C07DD">
        <w:rPr>
          <w:b/>
          <w:bCs/>
          <w:lang w:eastAsia="zh-CN"/>
        </w:rPr>
        <w:t>n</w:t>
      </w:r>
      <w:r w:rsidR="00E014C4">
        <w:rPr>
          <w:b/>
          <w:bCs/>
          <w:lang w:eastAsia="zh-CN"/>
        </w:rPr>
        <w:t xml:space="preserve">dover </w:t>
      </w:r>
      <w:r w:rsidR="005C07DD">
        <w:rPr>
          <w:b/>
          <w:bCs/>
          <w:lang w:eastAsia="zh-CN"/>
        </w:rPr>
        <w:t xml:space="preserve">(legacy HO, CHO, or DAPS HO) </w:t>
      </w:r>
      <w:r w:rsidR="00E014C4">
        <w:rPr>
          <w:b/>
          <w:bCs/>
          <w:lang w:eastAsia="zh-CN"/>
        </w:rPr>
        <w:t>is</w:t>
      </w:r>
      <w:r w:rsidR="005C07DD">
        <w:rPr>
          <w:b/>
          <w:bCs/>
          <w:lang w:eastAsia="zh-CN"/>
        </w:rPr>
        <w:t xml:space="preserve"> performed and trigger condition for logging SHR is met at the UE. UE should not </w:t>
      </w:r>
      <w:r w:rsidR="00762637">
        <w:rPr>
          <w:b/>
          <w:bCs/>
          <w:lang w:eastAsia="zh-CN"/>
        </w:rPr>
        <w:t xml:space="preserve">log </w:t>
      </w:r>
      <w:r w:rsidR="005C07DD">
        <w:rPr>
          <w:b/>
          <w:bCs/>
          <w:lang w:eastAsia="zh-CN"/>
        </w:rPr>
        <w:t>SHR in the case when a trigger condition is met even if UE is not performing a handover.</w:t>
      </w:r>
    </w:p>
    <w:p w14:paraId="3540BE43" w14:textId="0FCFD607" w:rsidR="005C07DD" w:rsidRDefault="005C07DD" w:rsidP="00EA7DDC">
      <w:pPr>
        <w:pStyle w:val="BodyText"/>
        <w:spacing w:after="0"/>
        <w:rPr>
          <w:b/>
          <w:bCs/>
          <w:lang w:eastAsia="zh-CN"/>
        </w:rPr>
      </w:pPr>
    </w:p>
    <w:p w14:paraId="6206D3EC" w14:textId="5E76AE3B" w:rsidR="00253EE1" w:rsidRPr="00B9427F" w:rsidRDefault="005C07DD" w:rsidP="00B9427F">
      <w:pPr>
        <w:pStyle w:val="BodyText"/>
        <w:spacing w:after="0"/>
        <w:rPr>
          <w:b/>
          <w:bCs/>
          <w:lang w:eastAsia="zh-CN"/>
        </w:rPr>
      </w:pPr>
      <w:r>
        <w:rPr>
          <w:b/>
          <w:bCs/>
          <w:lang w:eastAsia="zh-CN"/>
        </w:rPr>
        <w:t xml:space="preserve">Proposal 4: To </w:t>
      </w:r>
      <w:r w:rsidR="00B9427F">
        <w:rPr>
          <w:b/>
          <w:bCs/>
          <w:lang w:eastAsia="zh-CN"/>
        </w:rPr>
        <w:t xml:space="preserve">make sure that UE performs SHR logging only in the case of handover (legacy HO, CHO, or DAPS HO) is performed and trigger condition for logging SHR is met at the UE, the </w:t>
      </w:r>
      <w:proofErr w:type="spellStart"/>
      <w:r w:rsidR="00B9427F" w:rsidRPr="00B9427F">
        <w:rPr>
          <w:b/>
          <w:bCs/>
          <w:i/>
          <w:iCs/>
          <w:lang w:eastAsia="zh-CN"/>
        </w:rPr>
        <w:t>successHO</w:t>
      </w:r>
      <w:proofErr w:type="spellEnd"/>
      <w:r w:rsidR="00B9427F" w:rsidRPr="00B9427F">
        <w:rPr>
          <w:b/>
          <w:bCs/>
          <w:i/>
          <w:iCs/>
          <w:lang w:eastAsia="zh-CN"/>
        </w:rPr>
        <w:t>-config</w:t>
      </w:r>
      <w:r w:rsidR="00B9427F">
        <w:rPr>
          <w:b/>
          <w:bCs/>
          <w:i/>
          <w:iCs/>
          <w:lang w:eastAsia="zh-CN"/>
        </w:rPr>
        <w:t xml:space="preserve"> </w:t>
      </w:r>
      <w:r w:rsidR="00B9427F">
        <w:rPr>
          <w:b/>
          <w:bCs/>
          <w:lang w:eastAsia="zh-CN"/>
        </w:rPr>
        <w:t xml:space="preserve">is configured at the UE </w:t>
      </w:r>
      <w:r w:rsidR="002C20A5">
        <w:rPr>
          <w:b/>
          <w:bCs/>
          <w:lang w:eastAsia="zh-CN"/>
        </w:rPr>
        <w:t xml:space="preserve">in HO command, </w:t>
      </w:r>
      <w:proofErr w:type="gramStart"/>
      <w:r w:rsidR="002C20A5">
        <w:rPr>
          <w:b/>
          <w:bCs/>
          <w:lang w:eastAsia="zh-CN"/>
        </w:rPr>
        <w:t>i.e.</w:t>
      </w:r>
      <w:proofErr w:type="gramEnd"/>
      <w:r w:rsidR="002C20A5">
        <w:rPr>
          <w:b/>
          <w:bCs/>
          <w:lang w:eastAsia="zh-CN"/>
        </w:rPr>
        <w:t xml:space="preserve"> RRCReconfiguration including </w:t>
      </w:r>
      <w:proofErr w:type="spellStart"/>
      <w:r w:rsidR="002C20A5">
        <w:rPr>
          <w:b/>
          <w:bCs/>
          <w:lang w:eastAsia="zh-CN"/>
        </w:rPr>
        <w:t>R</w:t>
      </w:r>
      <w:r w:rsidR="008723A3">
        <w:rPr>
          <w:b/>
          <w:bCs/>
          <w:lang w:eastAsia="zh-CN"/>
        </w:rPr>
        <w:t>econfigurationWithSYNC</w:t>
      </w:r>
      <w:proofErr w:type="spellEnd"/>
      <w:r w:rsidR="008723A3">
        <w:rPr>
          <w:b/>
          <w:bCs/>
          <w:lang w:eastAsia="zh-CN"/>
        </w:rPr>
        <w:t xml:space="preserve">. </w:t>
      </w:r>
    </w:p>
    <w:p w14:paraId="4E9D33D7" w14:textId="6F677CAA"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p w14:paraId="31A911FE" w14:textId="77777777" w:rsidR="00C4629F" w:rsidRDefault="00C4629F" w:rsidP="00C4629F">
      <w:pPr>
        <w:pStyle w:val="BodyText"/>
        <w:spacing w:after="0"/>
        <w:rPr>
          <w:b/>
          <w:bCs/>
          <w:iCs/>
        </w:rPr>
      </w:pPr>
      <w:r w:rsidRPr="00965074">
        <w:rPr>
          <w:b/>
          <w:bCs/>
          <w:lang w:eastAsia="zh-CN"/>
        </w:rPr>
        <w:t xml:space="preserve">Observation 1: RA-report </w:t>
      </w:r>
      <w:r>
        <w:rPr>
          <w:b/>
          <w:bCs/>
          <w:iCs/>
        </w:rPr>
        <w:t>includes the RACH information related to successful RACH information including successful handover.</w:t>
      </w:r>
    </w:p>
    <w:p w14:paraId="3E240CB3" w14:textId="77777777" w:rsidR="00C4629F" w:rsidRDefault="00C4629F" w:rsidP="00C4629F">
      <w:pPr>
        <w:pStyle w:val="BodyText"/>
        <w:spacing w:after="0"/>
        <w:rPr>
          <w:b/>
          <w:bCs/>
          <w:iCs/>
        </w:rPr>
      </w:pPr>
    </w:p>
    <w:p w14:paraId="0807F730" w14:textId="77777777" w:rsidR="00C4629F" w:rsidRDefault="00C4629F" w:rsidP="00C4629F">
      <w:pPr>
        <w:pStyle w:val="BodyText"/>
        <w:spacing w:after="0"/>
        <w:rPr>
          <w:b/>
          <w:bCs/>
          <w:iCs/>
        </w:rPr>
      </w:pPr>
      <w:r>
        <w:rPr>
          <w:b/>
          <w:bCs/>
          <w:iCs/>
        </w:rPr>
        <w:t xml:space="preserve">Observation 2: RA report collects the information regarding successful RACH procedure to minimize failed RACH attempts and reduce the time required for successful RACH procedure. </w:t>
      </w:r>
    </w:p>
    <w:p w14:paraId="34A29CD8" w14:textId="77777777" w:rsidR="00C4629F" w:rsidRDefault="00C4629F" w:rsidP="00C4629F">
      <w:pPr>
        <w:pStyle w:val="BodyText"/>
        <w:spacing w:after="0"/>
        <w:rPr>
          <w:b/>
          <w:bCs/>
          <w:iCs/>
        </w:rPr>
      </w:pPr>
    </w:p>
    <w:p w14:paraId="5D67CAFB" w14:textId="77777777" w:rsidR="00C4629F" w:rsidRDefault="00C4629F" w:rsidP="00C4629F">
      <w:pPr>
        <w:pStyle w:val="BodyText"/>
        <w:spacing w:after="0"/>
        <w:rPr>
          <w:b/>
          <w:bCs/>
          <w:iCs/>
        </w:rPr>
      </w:pPr>
      <w:r>
        <w:rPr>
          <w:b/>
          <w:bCs/>
          <w:iCs/>
        </w:rPr>
        <w:t xml:space="preserve">Proposal 1: There is no need to include RA-Information-Common in the SHR. </w:t>
      </w:r>
    </w:p>
    <w:p w14:paraId="553B136D" w14:textId="77777777" w:rsidR="00B33DA7" w:rsidRDefault="00B33DA7" w:rsidP="00B33DA7">
      <w:pPr>
        <w:pStyle w:val="BodyText"/>
        <w:spacing w:after="0"/>
        <w:rPr>
          <w:b/>
          <w:bCs/>
          <w:iCs/>
        </w:rPr>
      </w:pPr>
    </w:p>
    <w:p w14:paraId="45E9F2FA" w14:textId="77777777" w:rsidR="00392874" w:rsidRPr="00C11EA5" w:rsidRDefault="00392874" w:rsidP="00392874">
      <w:pPr>
        <w:pStyle w:val="BodyText"/>
        <w:spacing w:after="0"/>
        <w:rPr>
          <w:b/>
          <w:bCs/>
          <w:iCs/>
        </w:rPr>
      </w:pPr>
      <w:r w:rsidRPr="00C11EA5">
        <w:rPr>
          <w:b/>
          <w:bCs/>
          <w:iCs/>
        </w:rPr>
        <w:t xml:space="preserve">Observation 3: C-RNTI is used in the RLF report to uniquely identify the UE. </w:t>
      </w:r>
    </w:p>
    <w:p w14:paraId="3B1B33D7" w14:textId="77777777" w:rsidR="00392874" w:rsidRDefault="00392874" w:rsidP="00392874">
      <w:pPr>
        <w:rPr>
          <w:bCs/>
          <w:lang w:val="de-DE"/>
        </w:rPr>
      </w:pPr>
    </w:p>
    <w:p w14:paraId="1DA0A2D6" w14:textId="77777777" w:rsidR="00392874" w:rsidRDefault="00392874" w:rsidP="00392874">
      <w:pPr>
        <w:rPr>
          <w:b/>
          <w:bCs/>
          <w:lang w:val="de-DE"/>
        </w:rPr>
      </w:pPr>
      <w:r>
        <w:rPr>
          <w:b/>
          <w:bCs/>
          <w:lang w:val="de-DE"/>
        </w:rPr>
        <w:lastRenderedPageBreak/>
        <w:t xml:space="preserve">Proposal 3: Include C-RNTI in the SHR to establish the correlation between SHR and RLF report. </w:t>
      </w:r>
    </w:p>
    <w:p w14:paraId="475FD209" w14:textId="3844297B" w:rsidR="008723A3" w:rsidRDefault="008723A3" w:rsidP="00B33DA7">
      <w:pPr>
        <w:rPr>
          <w:b/>
          <w:bCs/>
          <w:lang w:val="de-DE"/>
        </w:rPr>
      </w:pPr>
    </w:p>
    <w:bookmarkEnd w:id="4"/>
    <w:bookmarkEnd w:id="5"/>
    <w:p w14:paraId="39F6F0CB" w14:textId="77777777" w:rsidR="00392874" w:rsidRDefault="00392874" w:rsidP="00392874">
      <w:pPr>
        <w:pStyle w:val="BodyText"/>
        <w:spacing w:after="0"/>
        <w:rPr>
          <w:b/>
          <w:bCs/>
          <w:lang w:eastAsia="zh-CN"/>
        </w:rPr>
      </w:pPr>
      <w:r w:rsidRPr="00E014C4">
        <w:rPr>
          <w:b/>
          <w:bCs/>
          <w:lang w:eastAsia="zh-CN"/>
        </w:rPr>
        <w:t xml:space="preserve">Observation 4: </w:t>
      </w:r>
      <w:r>
        <w:rPr>
          <w:b/>
          <w:bCs/>
          <w:lang w:eastAsia="zh-CN"/>
        </w:rPr>
        <w:t>UE should log SHR report only in the case of handover (legacy HO, CHO, or DAPS HO) is performed and trigger condition for logging SHR is met at the UE. UE should not log SHR in the case when a trigger condition is met even if UE is not performing a handover.</w:t>
      </w:r>
    </w:p>
    <w:p w14:paraId="51805CA2" w14:textId="77777777" w:rsidR="00392874" w:rsidRDefault="00392874" w:rsidP="00392874">
      <w:pPr>
        <w:pStyle w:val="BodyText"/>
        <w:spacing w:after="0"/>
        <w:rPr>
          <w:b/>
          <w:bCs/>
          <w:lang w:eastAsia="zh-CN"/>
        </w:rPr>
      </w:pPr>
    </w:p>
    <w:p w14:paraId="446E983B" w14:textId="77777777" w:rsidR="00392874" w:rsidRPr="00B9427F" w:rsidRDefault="00392874" w:rsidP="00392874">
      <w:pPr>
        <w:pStyle w:val="BodyText"/>
        <w:spacing w:after="0"/>
        <w:rPr>
          <w:b/>
          <w:bCs/>
          <w:lang w:eastAsia="zh-CN"/>
        </w:rPr>
      </w:pPr>
      <w:r>
        <w:rPr>
          <w:b/>
          <w:bCs/>
          <w:lang w:eastAsia="zh-CN"/>
        </w:rPr>
        <w:t xml:space="preserve">Proposal 4: To make sure that UE performs SHR logging only in the case of handover (legacy HO, CHO, or DAPS HO) is performed and trigger condition for logging SHR is met at the UE, the </w:t>
      </w:r>
      <w:proofErr w:type="spellStart"/>
      <w:r w:rsidRPr="00B9427F">
        <w:rPr>
          <w:b/>
          <w:bCs/>
          <w:i/>
          <w:iCs/>
          <w:lang w:eastAsia="zh-CN"/>
        </w:rPr>
        <w:t>successHO</w:t>
      </w:r>
      <w:proofErr w:type="spellEnd"/>
      <w:r w:rsidRPr="00B9427F">
        <w:rPr>
          <w:b/>
          <w:bCs/>
          <w:i/>
          <w:iCs/>
          <w:lang w:eastAsia="zh-CN"/>
        </w:rPr>
        <w:t>-config</w:t>
      </w:r>
      <w:r>
        <w:rPr>
          <w:b/>
          <w:bCs/>
          <w:i/>
          <w:iCs/>
          <w:lang w:eastAsia="zh-CN"/>
        </w:rPr>
        <w:t xml:space="preserve"> </w:t>
      </w:r>
      <w:r>
        <w:rPr>
          <w:b/>
          <w:bCs/>
          <w:lang w:eastAsia="zh-CN"/>
        </w:rPr>
        <w:t xml:space="preserve">is configured at the UE in HO command, </w:t>
      </w:r>
      <w:proofErr w:type="gramStart"/>
      <w:r>
        <w:rPr>
          <w:b/>
          <w:bCs/>
          <w:lang w:eastAsia="zh-CN"/>
        </w:rPr>
        <w:t>i.e.</w:t>
      </w:r>
      <w:proofErr w:type="gramEnd"/>
      <w:r>
        <w:rPr>
          <w:b/>
          <w:bCs/>
          <w:lang w:eastAsia="zh-CN"/>
        </w:rPr>
        <w:t xml:space="preserve"> RRCReconfiguration including </w:t>
      </w:r>
      <w:proofErr w:type="spellStart"/>
      <w:r>
        <w:rPr>
          <w:b/>
          <w:bCs/>
          <w:lang w:eastAsia="zh-CN"/>
        </w:rPr>
        <w:t>ReconfigurationWithSYNC</w:t>
      </w:r>
      <w:proofErr w:type="spellEnd"/>
      <w:r>
        <w:rPr>
          <w:b/>
          <w:bCs/>
          <w:lang w:eastAsia="zh-CN"/>
        </w:rPr>
        <w:t xml:space="preserve">. </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6FBC04D4" w14:textId="7ADEC59D" w:rsidR="006403F7" w:rsidRDefault="004778A2" w:rsidP="00321A15">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 xml:space="preserve">Revised WID on </w:t>
      </w:r>
      <w:r w:rsidR="00DF2DDC">
        <w:rPr>
          <w:rFonts w:eastAsia="Batang"/>
          <w:bCs/>
          <w:lang w:eastAsia="zh-CN"/>
        </w:rPr>
        <w:t xml:space="preserve">the </w:t>
      </w:r>
      <w:r w:rsidR="00084552" w:rsidRPr="00084552">
        <w:rPr>
          <w:rFonts w:eastAsia="Batang"/>
          <w:bCs/>
          <w:lang w:eastAsia="zh-CN"/>
        </w:rPr>
        <w:t>enhancement of data collection for SON/MDT in NR and EN-DC</w:t>
      </w:r>
      <w:r w:rsidR="001058F5">
        <w:t>”</w:t>
      </w:r>
    </w:p>
    <w:p w14:paraId="18D8A508" w14:textId="2DABFD18" w:rsidR="008A22A3" w:rsidRPr="009141D1" w:rsidRDefault="009141D1" w:rsidP="005C50A4">
      <w:pPr>
        <w:spacing w:after="120"/>
        <w:rPr>
          <w:rFonts w:eastAsia="SimSun"/>
          <w:lang w:val="en-GB"/>
        </w:rPr>
      </w:pPr>
      <w:r>
        <w:rPr>
          <w:rFonts w:eastAsia="SimSun"/>
          <w:lang w:val="en-GB"/>
        </w:rPr>
        <w:t xml:space="preserve">[2] </w:t>
      </w:r>
      <w:r w:rsidR="00AD5C35">
        <w:rPr>
          <w:rFonts w:eastAsia="SimSun"/>
          <w:lang w:val="en-GB"/>
        </w:rPr>
        <w:t>R2-2200</w:t>
      </w:r>
      <w:r w:rsidR="00D010B4">
        <w:rPr>
          <w:rFonts w:eastAsia="SimSun"/>
          <w:lang w:val="en-GB"/>
        </w:rPr>
        <w:t>004</w:t>
      </w:r>
    </w:p>
    <w:sectPr w:rsidR="008A22A3" w:rsidRPr="009141D1">
      <w:head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504AD" w14:textId="77777777" w:rsidR="00A36C2D" w:rsidRDefault="00A36C2D">
      <w:r>
        <w:separator/>
      </w:r>
    </w:p>
  </w:endnote>
  <w:endnote w:type="continuationSeparator" w:id="0">
    <w:p w14:paraId="721ACD6F" w14:textId="77777777" w:rsidR="00A36C2D" w:rsidRDefault="00A36C2D">
      <w:r>
        <w:continuationSeparator/>
      </w:r>
    </w:p>
  </w:endnote>
  <w:endnote w:type="continuationNotice" w:id="1">
    <w:p w14:paraId="2F3511B4" w14:textId="77777777" w:rsidR="00A36C2D" w:rsidRDefault="00A36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877B4" w14:textId="77777777" w:rsidR="00A36C2D" w:rsidRDefault="00A36C2D">
      <w:r>
        <w:separator/>
      </w:r>
    </w:p>
  </w:footnote>
  <w:footnote w:type="continuationSeparator" w:id="0">
    <w:p w14:paraId="6C6EA53D" w14:textId="77777777" w:rsidR="00A36C2D" w:rsidRDefault="00A36C2D">
      <w:r>
        <w:continuationSeparator/>
      </w:r>
    </w:p>
  </w:footnote>
  <w:footnote w:type="continuationNotice" w:id="1">
    <w:p w14:paraId="26544362" w14:textId="77777777" w:rsidR="00A36C2D" w:rsidRDefault="00A36C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5E75"/>
    <w:multiLevelType w:val="hybridMultilevel"/>
    <w:tmpl w:val="CDE200CA"/>
    <w:lvl w:ilvl="0" w:tplc="B9FC8D18">
      <w:start w:val="1"/>
      <w:numFmt w:val="decimal"/>
      <w:lvlText w:val="%1."/>
      <w:lvlJc w:val="left"/>
      <w:pPr>
        <w:tabs>
          <w:tab w:val="num" w:pos="720"/>
        </w:tabs>
        <w:ind w:left="720" w:hanging="360"/>
      </w:pPr>
    </w:lvl>
    <w:lvl w:ilvl="1" w:tplc="43545554">
      <w:start w:val="1"/>
      <w:numFmt w:val="decimal"/>
      <w:lvlText w:val="%2."/>
      <w:lvlJc w:val="left"/>
      <w:pPr>
        <w:tabs>
          <w:tab w:val="num" w:pos="1440"/>
        </w:tabs>
        <w:ind w:left="1440" w:hanging="360"/>
      </w:pPr>
    </w:lvl>
    <w:lvl w:ilvl="2" w:tplc="DABC17F0" w:tentative="1">
      <w:start w:val="1"/>
      <w:numFmt w:val="decimal"/>
      <w:lvlText w:val="%3."/>
      <w:lvlJc w:val="left"/>
      <w:pPr>
        <w:tabs>
          <w:tab w:val="num" w:pos="2160"/>
        </w:tabs>
        <w:ind w:left="2160" w:hanging="360"/>
      </w:pPr>
    </w:lvl>
    <w:lvl w:ilvl="3" w:tplc="C430ECA4" w:tentative="1">
      <w:start w:val="1"/>
      <w:numFmt w:val="decimal"/>
      <w:lvlText w:val="%4."/>
      <w:lvlJc w:val="left"/>
      <w:pPr>
        <w:tabs>
          <w:tab w:val="num" w:pos="2880"/>
        </w:tabs>
        <w:ind w:left="2880" w:hanging="360"/>
      </w:pPr>
    </w:lvl>
    <w:lvl w:ilvl="4" w:tplc="D8B40C34" w:tentative="1">
      <w:start w:val="1"/>
      <w:numFmt w:val="decimal"/>
      <w:lvlText w:val="%5."/>
      <w:lvlJc w:val="left"/>
      <w:pPr>
        <w:tabs>
          <w:tab w:val="num" w:pos="3600"/>
        </w:tabs>
        <w:ind w:left="3600" w:hanging="360"/>
      </w:pPr>
    </w:lvl>
    <w:lvl w:ilvl="5" w:tplc="7F289428" w:tentative="1">
      <w:start w:val="1"/>
      <w:numFmt w:val="decimal"/>
      <w:lvlText w:val="%6."/>
      <w:lvlJc w:val="left"/>
      <w:pPr>
        <w:tabs>
          <w:tab w:val="num" w:pos="4320"/>
        </w:tabs>
        <w:ind w:left="4320" w:hanging="360"/>
      </w:pPr>
    </w:lvl>
    <w:lvl w:ilvl="6" w:tplc="3028EDBE" w:tentative="1">
      <w:start w:val="1"/>
      <w:numFmt w:val="decimal"/>
      <w:lvlText w:val="%7."/>
      <w:lvlJc w:val="left"/>
      <w:pPr>
        <w:tabs>
          <w:tab w:val="num" w:pos="5040"/>
        </w:tabs>
        <w:ind w:left="5040" w:hanging="360"/>
      </w:pPr>
    </w:lvl>
    <w:lvl w:ilvl="7" w:tplc="2D581334" w:tentative="1">
      <w:start w:val="1"/>
      <w:numFmt w:val="decimal"/>
      <w:lvlText w:val="%8."/>
      <w:lvlJc w:val="left"/>
      <w:pPr>
        <w:tabs>
          <w:tab w:val="num" w:pos="5760"/>
        </w:tabs>
        <w:ind w:left="5760" w:hanging="360"/>
      </w:pPr>
    </w:lvl>
    <w:lvl w:ilvl="8" w:tplc="0C72E4D2" w:tentative="1">
      <w:start w:val="1"/>
      <w:numFmt w:val="decimal"/>
      <w:lvlText w:val="%9."/>
      <w:lvlJc w:val="left"/>
      <w:pPr>
        <w:tabs>
          <w:tab w:val="num" w:pos="6480"/>
        </w:tabs>
        <w:ind w:left="6480" w:hanging="360"/>
      </w:pPr>
    </w:lvl>
  </w:abstractNum>
  <w:abstractNum w:abstractNumId="1" w15:restartNumberingAfterBreak="0">
    <w:nsid w:val="079A4A8B"/>
    <w:multiLevelType w:val="hybridMultilevel"/>
    <w:tmpl w:val="CE20437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8D4390"/>
    <w:multiLevelType w:val="hybridMultilevel"/>
    <w:tmpl w:val="519E99FE"/>
    <w:lvl w:ilvl="0" w:tplc="145C83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9A04FFE"/>
    <w:multiLevelType w:val="hybridMultilevel"/>
    <w:tmpl w:val="FB6038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03E10"/>
    <w:multiLevelType w:val="hybridMultilevel"/>
    <w:tmpl w:val="B622DA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2234E3"/>
    <w:multiLevelType w:val="hybridMultilevel"/>
    <w:tmpl w:val="9D7E5A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48B22404"/>
    <w:multiLevelType w:val="hybridMultilevel"/>
    <w:tmpl w:val="D87CCB9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4FC205A9"/>
    <w:multiLevelType w:val="multilevel"/>
    <w:tmpl w:val="4FC205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55C6A5F"/>
    <w:multiLevelType w:val="hybridMultilevel"/>
    <w:tmpl w:val="D87CCB9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AA374F3"/>
    <w:multiLevelType w:val="hybridMultilevel"/>
    <w:tmpl w:val="A3E63B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F20180"/>
    <w:multiLevelType w:val="multilevel"/>
    <w:tmpl w:val="78C0D72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826534F"/>
    <w:multiLevelType w:val="hybridMultilevel"/>
    <w:tmpl w:val="9D7E5A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B85180C"/>
    <w:multiLevelType w:val="multilevel"/>
    <w:tmpl w:val="83DAE0A8"/>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2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912A16"/>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F05D2C"/>
    <w:multiLevelType w:val="multilevel"/>
    <w:tmpl w:val="3DF079FE"/>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DAA2F44"/>
    <w:multiLevelType w:val="hybridMultilevel"/>
    <w:tmpl w:val="31E6C5AA"/>
    <w:lvl w:ilvl="0" w:tplc="4A0AB6CC">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2D408F"/>
    <w:multiLevelType w:val="hybridMultilevel"/>
    <w:tmpl w:val="78B8AD0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6"/>
  </w:num>
  <w:num w:numId="2">
    <w:abstractNumId w:val="32"/>
  </w:num>
  <w:num w:numId="3">
    <w:abstractNumId w:val="15"/>
  </w:num>
  <w:num w:numId="4">
    <w:abstractNumId w:val="23"/>
  </w:num>
  <w:num w:numId="5">
    <w:abstractNumId w:val="16"/>
  </w:num>
  <w:num w:numId="6">
    <w:abstractNumId w:val="28"/>
  </w:num>
  <w:num w:numId="7">
    <w:abstractNumId w:val="2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7"/>
  </w:num>
  <w:num w:numId="11">
    <w:abstractNumId w:val="29"/>
  </w:num>
  <w:num w:numId="12">
    <w:abstractNumId w:val="14"/>
  </w:num>
  <w:num w:numId="13">
    <w:abstractNumId w:val="35"/>
  </w:num>
  <w:num w:numId="14">
    <w:abstractNumId w:val="5"/>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4"/>
  </w:num>
  <w:num w:numId="18">
    <w:abstractNumId w:val="22"/>
  </w:num>
  <w:num w:numId="19">
    <w:abstractNumId w:val="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1"/>
  </w:num>
  <w:num w:numId="23">
    <w:abstractNumId w:val="6"/>
  </w:num>
  <w:num w:numId="24">
    <w:abstractNumId w:val="38"/>
  </w:num>
  <w:num w:numId="25">
    <w:abstractNumId w:val="3"/>
  </w:num>
  <w:num w:numId="26">
    <w:abstractNumId w:val="40"/>
  </w:num>
  <w:num w:numId="27">
    <w:abstractNumId w:val="30"/>
  </w:num>
  <w:num w:numId="28">
    <w:abstractNumId w:val="33"/>
  </w:num>
  <w:num w:numId="29">
    <w:abstractNumId w:val="0"/>
  </w:num>
  <w:num w:numId="30">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31"/>
  </w:num>
  <w:num w:numId="33">
    <w:abstractNumId w:val="8"/>
  </w:num>
  <w:num w:numId="34">
    <w:abstractNumId w:val="27"/>
  </w:num>
  <w:num w:numId="35">
    <w:abstractNumId w:val="1"/>
  </w:num>
  <w:num w:numId="36">
    <w:abstractNumId w:val="2"/>
  </w:num>
  <w:num w:numId="37">
    <w:abstractNumId w:val="25"/>
  </w:num>
  <w:num w:numId="38">
    <w:abstractNumId w:val="26"/>
  </w:num>
  <w:num w:numId="39">
    <w:abstractNumId w:val="10"/>
  </w:num>
  <w:num w:numId="40">
    <w:abstractNumId w:val="21"/>
  </w:num>
  <w:num w:numId="41">
    <w:abstractNumId w:val="39"/>
  </w:num>
  <w:num w:numId="42">
    <w:abstractNumId w:val="19"/>
  </w:num>
  <w:num w:numId="43">
    <w:abstractNumId w:val="24"/>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aoFAME03mwtAAAA"/>
  </w:docVars>
  <w:rsids>
    <w:rsidRoot w:val="00B87FBC"/>
    <w:rsid w:val="0000069E"/>
    <w:rsid w:val="00000E94"/>
    <w:rsid w:val="000011D6"/>
    <w:rsid w:val="000014EA"/>
    <w:rsid w:val="00002134"/>
    <w:rsid w:val="000026E5"/>
    <w:rsid w:val="00002AFC"/>
    <w:rsid w:val="0000314A"/>
    <w:rsid w:val="0000333F"/>
    <w:rsid w:val="00003886"/>
    <w:rsid w:val="000039A7"/>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BCC"/>
    <w:rsid w:val="00014D04"/>
    <w:rsid w:val="00015788"/>
    <w:rsid w:val="00015A87"/>
    <w:rsid w:val="00015CF3"/>
    <w:rsid w:val="00015F6F"/>
    <w:rsid w:val="00016164"/>
    <w:rsid w:val="00016AC6"/>
    <w:rsid w:val="000174AD"/>
    <w:rsid w:val="0001755E"/>
    <w:rsid w:val="000179CD"/>
    <w:rsid w:val="00017BA4"/>
    <w:rsid w:val="00017E64"/>
    <w:rsid w:val="00017F49"/>
    <w:rsid w:val="000208A6"/>
    <w:rsid w:val="00020A0A"/>
    <w:rsid w:val="00020A1C"/>
    <w:rsid w:val="0002195F"/>
    <w:rsid w:val="00021B1B"/>
    <w:rsid w:val="00021C03"/>
    <w:rsid w:val="00022A7D"/>
    <w:rsid w:val="00022CC1"/>
    <w:rsid w:val="000230A5"/>
    <w:rsid w:val="000241CB"/>
    <w:rsid w:val="000247C2"/>
    <w:rsid w:val="00024BDF"/>
    <w:rsid w:val="000250AB"/>
    <w:rsid w:val="0002552A"/>
    <w:rsid w:val="00025A64"/>
    <w:rsid w:val="000260C1"/>
    <w:rsid w:val="00026364"/>
    <w:rsid w:val="00026636"/>
    <w:rsid w:val="00026CA8"/>
    <w:rsid w:val="0002752C"/>
    <w:rsid w:val="0002754F"/>
    <w:rsid w:val="00027B2F"/>
    <w:rsid w:val="00030500"/>
    <w:rsid w:val="00030815"/>
    <w:rsid w:val="00030BD6"/>
    <w:rsid w:val="00030DFC"/>
    <w:rsid w:val="00030F28"/>
    <w:rsid w:val="00032516"/>
    <w:rsid w:val="000325F7"/>
    <w:rsid w:val="00032945"/>
    <w:rsid w:val="0003350D"/>
    <w:rsid w:val="0003361F"/>
    <w:rsid w:val="000338A4"/>
    <w:rsid w:val="00033B3F"/>
    <w:rsid w:val="00033C00"/>
    <w:rsid w:val="00033D65"/>
    <w:rsid w:val="000340A1"/>
    <w:rsid w:val="00034522"/>
    <w:rsid w:val="00034864"/>
    <w:rsid w:val="00034D7E"/>
    <w:rsid w:val="00034DA6"/>
    <w:rsid w:val="00035543"/>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75"/>
    <w:rsid w:val="00044623"/>
    <w:rsid w:val="00044CBC"/>
    <w:rsid w:val="00044FD9"/>
    <w:rsid w:val="00045071"/>
    <w:rsid w:val="000458FF"/>
    <w:rsid w:val="00045EB9"/>
    <w:rsid w:val="00045F5C"/>
    <w:rsid w:val="00047398"/>
    <w:rsid w:val="00047423"/>
    <w:rsid w:val="000478EF"/>
    <w:rsid w:val="00047D75"/>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545B"/>
    <w:rsid w:val="000559D2"/>
    <w:rsid w:val="00055E49"/>
    <w:rsid w:val="00056098"/>
    <w:rsid w:val="00056345"/>
    <w:rsid w:val="00056A4B"/>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389"/>
    <w:rsid w:val="00087CF0"/>
    <w:rsid w:val="0009034F"/>
    <w:rsid w:val="0009096A"/>
    <w:rsid w:val="0009098E"/>
    <w:rsid w:val="00090F7A"/>
    <w:rsid w:val="00090FD2"/>
    <w:rsid w:val="00091C53"/>
    <w:rsid w:val="00091C8C"/>
    <w:rsid w:val="00091E3C"/>
    <w:rsid w:val="00091EFF"/>
    <w:rsid w:val="000921EC"/>
    <w:rsid w:val="0009234A"/>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414"/>
    <w:rsid w:val="000B555C"/>
    <w:rsid w:val="000B5795"/>
    <w:rsid w:val="000B5988"/>
    <w:rsid w:val="000B5C5C"/>
    <w:rsid w:val="000B5E98"/>
    <w:rsid w:val="000B5F99"/>
    <w:rsid w:val="000B6824"/>
    <w:rsid w:val="000B6BBD"/>
    <w:rsid w:val="000B7E5E"/>
    <w:rsid w:val="000C0172"/>
    <w:rsid w:val="000C0532"/>
    <w:rsid w:val="000C06A6"/>
    <w:rsid w:val="000C0DE3"/>
    <w:rsid w:val="000C1001"/>
    <w:rsid w:val="000C17F9"/>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2A9"/>
    <w:rsid w:val="000D13EC"/>
    <w:rsid w:val="000D1505"/>
    <w:rsid w:val="000D1AFD"/>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7054"/>
    <w:rsid w:val="000E009F"/>
    <w:rsid w:val="000E068D"/>
    <w:rsid w:val="000E0F87"/>
    <w:rsid w:val="000E10F9"/>
    <w:rsid w:val="000E15F8"/>
    <w:rsid w:val="000E1909"/>
    <w:rsid w:val="000E225D"/>
    <w:rsid w:val="000E2908"/>
    <w:rsid w:val="000E2CD1"/>
    <w:rsid w:val="000E33F6"/>
    <w:rsid w:val="000E378F"/>
    <w:rsid w:val="000E3C6B"/>
    <w:rsid w:val="000E41A1"/>
    <w:rsid w:val="000E4629"/>
    <w:rsid w:val="000E4E21"/>
    <w:rsid w:val="000E55C9"/>
    <w:rsid w:val="000E5CBF"/>
    <w:rsid w:val="000E67F7"/>
    <w:rsid w:val="000E7159"/>
    <w:rsid w:val="000E7315"/>
    <w:rsid w:val="000E7482"/>
    <w:rsid w:val="000E78D2"/>
    <w:rsid w:val="000E7AF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2D"/>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83B"/>
    <w:rsid w:val="00142ED4"/>
    <w:rsid w:val="0014342B"/>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0E6B"/>
    <w:rsid w:val="00161189"/>
    <w:rsid w:val="00161311"/>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6F25"/>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61CD"/>
    <w:rsid w:val="00196852"/>
    <w:rsid w:val="00196A0E"/>
    <w:rsid w:val="00196D7A"/>
    <w:rsid w:val="00196DC5"/>
    <w:rsid w:val="001970DE"/>
    <w:rsid w:val="00197119"/>
    <w:rsid w:val="00197246"/>
    <w:rsid w:val="00197410"/>
    <w:rsid w:val="00197B2C"/>
    <w:rsid w:val="001A0275"/>
    <w:rsid w:val="001A04D0"/>
    <w:rsid w:val="001A127F"/>
    <w:rsid w:val="001A1539"/>
    <w:rsid w:val="001A181F"/>
    <w:rsid w:val="001A1CCE"/>
    <w:rsid w:val="001A2279"/>
    <w:rsid w:val="001A29E7"/>
    <w:rsid w:val="001A2C5C"/>
    <w:rsid w:val="001A2E27"/>
    <w:rsid w:val="001A328B"/>
    <w:rsid w:val="001A3353"/>
    <w:rsid w:val="001A362D"/>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727B"/>
    <w:rsid w:val="001A7D4F"/>
    <w:rsid w:val="001A7FA4"/>
    <w:rsid w:val="001B03B7"/>
    <w:rsid w:val="001B06B3"/>
    <w:rsid w:val="001B09AD"/>
    <w:rsid w:val="001B1120"/>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765"/>
    <w:rsid w:val="001C19D8"/>
    <w:rsid w:val="001C1A97"/>
    <w:rsid w:val="001C22F0"/>
    <w:rsid w:val="001C235F"/>
    <w:rsid w:val="001C2710"/>
    <w:rsid w:val="001C2F2B"/>
    <w:rsid w:val="001C3D68"/>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896"/>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064"/>
    <w:rsid w:val="001F47EF"/>
    <w:rsid w:val="001F4893"/>
    <w:rsid w:val="001F4C7D"/>
    <w:rsid w:val="001F4D40"/>
    <w:rsid w:val="001F6DC8"/>
    <w:rsid w:val="001F6E1E"/>
    <w:rsid w:val="001F72BB"/>
    <w:rsid w:val="001F78B4"/>
    <w:rsid w:val="001F7C6D"/>
    <w:rsid w:val="001F7E03"/>
    <w:rsid w:val="00200791"/>
    <w:rsid w:val="002007F1"/>
    <w:rsid w:val="00201765"/>
    <w:rsid w:val="00201882"/>
    <w:rsid w:val="00201D35"/>
    <w:rsid w:val="00201F0D"/>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722"/>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BB5"/>
    <w:rsid w:val="00227D74"/>
    <w:rsid w:val="002302DB"/>
    <w:rsid w:val="00230EF1"/>
    <w:rsid w:val="0023129F"/>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B8F"/>
    <w:rsid w:val="00236DED"/>
    <w:rsid w:val="00236E84"/>
    <w:rsid w:val="002376AA"/>
    <w:rsid w:val="00237FC9"/>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9BE"/>
    <w:rsid w:val="00245CEC"/>
    <w:rsid w:val="00245F1A"/>
    <w:rsid w:val="00245FD2"/>
    <w:rsid w:val="00246A67"/>
    <w:rsid w:val="00246B47"/>
    <w:rsid w:val="00246EE6"/>
    <w:rsid w:val="0024711B"/>
    <w:rsid w:val="00247C8F"/>
    <w:rsid w:val="00247E78"/>
    <w:rsid w:val="002503F2"/>
    <w:rsid w:val="002506CB"/>
    <w:rsid w:val="00250A1E"/>
    <w:rsid w:val="00250BDB"/>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E7C"/>
    <w:rsid w:val="00253EE1"/>
    <w:rsid w:val="00253F2A"/>
    <w:rsid w:val="00254431"/>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3D"/>
    <w:rsid w:val="002624D4"/>
    <w:rsid w:val="002625DD"/>
    <w:rsid w:val="002628D7"/>
    <w:rsid w:val="00262F53"/>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2C71"/>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0E"/>
    <w:rsid w:val="0028661E"/>
    <w:rsid w:val="00286779"/>
    <w:rsid w:val="002871E0"/>
    <w:rsid w:val="00287506"/>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560"/>
    <w:rsid w:val="00295827"/>
    <w:rsid w:val="0029605A"/>
    <w:rsid w:val="00296077"/>
    <w:rsid w:val="0029622D"/>
    <w:rsid w:val="002964FF"/>
    <w:rsid w:val="00297314"/>
    <w:rsid w:val="002974BF"/>
    <w:rsid w:val="002978A5"/>
    <w:rsid w:val="00297D26"/>
    <w:rsid w:val="002A0255"/>
    <w:rsid w:val="002A04D2"/>
    <w:rsid w:val="002A0E29"/>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0F2"/>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62B"/>
    <w:rsid w:val="002C1B51"/>
    <w:rsid w:val="002C1FF8"/>
    <w:rsid w:val="002C20A5"/>
    <w:rsid w:val="002C22B6"/>
    <w:rsid w:val="002C247F"/>
    <w:rsid w:val="002C2645"/>
    <w:rsid w:val="002C2B51"/>
    <w:rsid w:val="002C2D40"/>
    <w:rsid w:val="002C362D"/>
    <w:rsid w:val="002C3882"/>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97A"/>
    <w:rsid w:val="002D1A01"/>
    <w:rsid w:val="002D2279"/>
    <w:rsid w:val="002D23B5"/>
    <w:rsid w:val="002D24CE"/>
    <w:rsid w:val="002D2519"/>
    <w:rsid w:val="002D2B67"/>
    <w:rsid w:val="002D2ED9"/>
    <w:rsid w:val="002D2F94"/>
    <w:rsid w:val="002D3007"/>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6B6"/>
    <w:rsid w:val="002D77D2"/>
    <w:rsid w:val="002D7FA7"/>
    <w:rsid w:val="002E03B7"/>
    <w:rsid w:val="002E093C"/>
    <w:rsid w:val="002E0F2A"/>
    <w:rsid w:val="002E17A2"/>
    <w:rsid w:val="002E1B11"/>
    <w:rsid w:val="002E1E7F"/>
    <w:rsid w:val="002E218C"/>
    <w:rsid w:val="002E2967"/>
    <w:rsid w:val="002E31F2"/>
    <w:rsid w:val="002E4120"/>
    <w:rsid w:val="002E4AB7"/>
    <w:rsid w:val="002E4D1F"/>
    <w:rsid w:val="002E508A"/>
    <w:rsid w:val="002E5175"/>
    <w:rsid w:val="002E56EC"/>
    <w:rsid w:val="002E5874"/>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5CE"/>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AD2"/>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C40"/>
    <w:rsid w:val="00332DB3"/>
    <w:rsid w:val="00333608"/>
    <w:rsid w:val="0033414E"/>
    <w:rsid w:val="00334162"/>
    <w:rsid w:val="003350C5"/>
    <w:rsid w:val="00335323"/>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B40"/>
    <w:rsid w:val="00350628"/>
    <w:rsid w:val="00350985"/>
    <w:rsid w:val="00350BB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889"/>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0CB"/>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122"/>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874"/>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96C"/>
    <w:rsid w:val="00396C26"/>
    <w:rsid w:val="00396C59"/>
    <w:rsid w:val="00397030"/>
    <w:rsid w:val="00397355"/>
    <w:rsid w:val="0039763C"/>
    <w:rsid w:val="003976EC"/>
    <w:rsid w:val="0039790C"/>
    <w:rsid w:val="00397A79"/>
    <w:rsid w:val="003A0397"/>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74A"/>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908"/>
    <w:rsid w:val="003C39CD"/>
    <w:rsid w:val="003C3D71"/>
    <w:rsid w:val="003C3F11"/>
    <w:rsid w:val="003C3F4B"/>
    <w:rsid w:val="003C4708"/>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ED7"/>
    <w:rsid w:val="003C7FAD"/>
    <w:rsid w:val="003D0099"/>
    <w:rsid w:val="003D01FD"/>
    <w:rsid w:val="003D0362"/>
    <w:rsid w:val="003D049C"/>
    <w:rsid w:val="003D0A0C"/>
    <w:rsid w:val="003D0BCB"/>
    <w:rsid w:val="003D17E0"/>
    <w:rsid w:val="003D19EF"/>
    <w:rsid w:val="003D1AAF"/>
    <w:rsid w:val="003D1AC5"/>
    <w:rsid w:val="003D2438"/>
    <w:rsid w:val="003D2926"/>
    <w:rsid w:val="003D3672"/>
    <w:rsid w:val="003D3B4F"/>
    <w:rsid w:val="003D3DFF"/>
    <w:rsid w:val="003D45F8"/>
    <w:rsid w:val="003D485D"/>
    <w:rsid w:val="003D4FF1"/>
    <w:rsid w:val="003D5B2D"/>
    <w:rsid w:val="003D6081"/>
    <w:rsid w:val="003D62C0"/>
    <w:rsid w:val="003D6E9F"/>
    <w:rsid w:val="003D7850"/>
    <w:rsid w:val="003E0080"/>
    <w:rsid w:val="003E029D"/>
    <w:rsid w:val="003E0DDD"/>
    <w:rsid w:val="003E12BA"/>
    <w:rsid w:val="003E138E"/>
    <w:rsid w:val="003E1398"/>
    <w:rsid w:val="003E13B0"/>
    <w:rsid w:val="003E16A6"/>
    <w:rsid w:val="003E16E0"/>
    <w:rsid w:val="003E1BCD"/>
    <w:rsid w:val="003E1C04"/>
    <w:rsid w:val="003E220A"/>
    <w:rsid w:val="003E2551"/>
    <w:rsid w:val="003E28BF"/>
    <w:rsid w:val="003E2CCC"/>
    <w:rsid w:val="003E2FAC"/>
    <w:rsid w:val="003E304E"/>
    <w:rsid w:val="003E3156"/>
    <w:rsid w:val="003E334A"/>
    <w:rsid w:val="003E3AF3"/>
    <w:rsid w:val="003E3D15"/>
    <w:rsid w:val="003E41E1"/>
    <w:rsid w:val="003E4458"/>
    <w:rsid w:val="003E466A"/>
    <w:rsid w:val="003E534C"/>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56D4"/>
    <w:rsid w:val="003F5A2F"/>
    <w:rsid w:val="003F5B55"/>
    <w:rsid w:val="003F6C92"/>
    <w:rsid w:val="003F6CB2"/>
    <w:rsid w:val="003F6ED2"/>
    <w:rsid w:val="003F7504"/>
    <w:rsid w:val="003F7812"/>
    <w:rsid w:val="003F799F"/>
    <w:rsid w:val="003F7BCF"/>
    <w:rsid w:val="003F7C3A"/>
    <w:rsid w:val="004006C6"/>
    <w:rsid w:val="00400744"/>
    <w:rsid w:val="00400C31"/>
    <w:rsid w:val="00400E2A"/>
    <w:rsid w:val="00401249"/>
    <w:rsid w:val="004017D1"/>
    <w:rsid w:val="00401982"/>
    <w:rsid w:val="00401F5D"/>
    <w:rsid w:val="00402289"/>
    <w:rsid w:val="004025AB"/>
    <w:rsid w:val="00402645"/>
    <w:rsid w:val="00402B14"/>
    <w:rsid w:val="00402B3D"/>
    <w:rsid w:val="00402F8B"/>
    <w:rsid w:val="0040381F"/>
    <w:rsid w:val="00404D63"/>
    <w:rsid w:val="00405255"/>
    <w:rsid w:val="00405E3B"/>
    <w:rsid w:val="00406311"/>
    <w:rsid w:val="00406A66"/>
    <w:rsid w:val="00406C82"/>
    <w:rsid w:val="0040734D"/>
    <w:rsid w:val="004074AB"/>
    <w:rsid w:val="00407503"/>
    <w:rsid w:val="004079E4"/>
    <w:rsid w:val="00407B38"/>
    <w:rsid w:val="00407BB8"/>
    <w:rsid w:val="00407F26"/>
    <w:rsid w:val="00407F30"/>
    <w:rsid w:val="004100C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AF3"/>
    <w:rsid w:val="00421F83"/>
    <w:rsid w:val="0042204D"/>
    <w:rsid w:val="00422104"/>
    <w:rsid w:val="004223DF"/>
    <w:rsid w:val="004224D0"/>
    <w:rsid w:val="004227D3"/>
    <w:rsid w:val="00422A68"/>
    <w:rsid w:val="004233C4"/>
    <w:rsid w:val="00423437"/>
    <w:rsid w:val="00423680"/>
    <w:rsid w:val="00423AC1"/>
    <w:rsid w:val="00423D1D"/>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CF2"/>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43"/>
    <w:rsid w:val="00450AED"/>
    <w:rsid w:val="00450EB0"/>
    <w:rsid w:val="004513EA"/>
    <w:rsid w:val="00451493"/>
    <w:rsid w:val="0045149D"/>
    <w:rsid w:val="0045165D"/>
    <w:rsid w:val="004517C8"/>
    <w:rsid w:val="00452261"/>
    <w:rsid w:val="004522B2"/>
    <w:rsid w:val="0045235D"/>
    <w:rsid w:val="00452567"/>
    <w:rsid w:val="00452FC6"/>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6FC"/>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094"/>
    <w:rsid w:val="00466457"/>
    <w:rsid w:val="00466513"/>
    <w:rsid w:val="00466693"/>
    <w:rsid w:val="00466721"/>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3B1A"/>
    <w:rsid w:val="00473E38"/>
    <w:rsid w:val="00474346"/>
    <w:rsid w:val="004743EB"/>
    <w:rsid w:val="00474777"/>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3F30"/>
    <w:rsid w:val="00484197"/>
    <w:rsid w:val="00484F97"/>
    <w:rsid w:val="0048518C"/>
    <w:rsid w:val="004856A0"/>
    <w:rsid w:val="00485F31"/>
    <w:rsid w:val="0048617C"/>
    <w:rsid w:val="00486473"/>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05E"/>
    <w:rsid w:val="00492649"/>
    <w:rsid w:val="004927F0"/>
    <w:rsid w:val="00492B04"/>
    <w:rsid w:val="00492E64"/>
    <w:rsid w:val="0049307B"/>
    <w:rsid w:val="00493624"/>
    <w:rsid w:val="004936A0"/>
    <w:rsid w:val="00493764"/>
    <w:rsid w:val="00493B53"/>
    <w:rsid w:val="00493C19"/>
    <w:rsid w:val="00494063"/>
    <w:rsid w:val="004941EB"/>
    <w:rsid w:val="004943F5"/>
    <w:rsid w:val="00494422"/>
    <w:rsid w:val="004945E1"/>
    <w:rsid w:val="00494BFE"/>
    <w:rsid w:val="00494F8B"/>
    <w:rsid w:val="004952B2"/>
    <w:rsid w:val="00495976"/>
    <w:rsid w:val="00495B55"/>
    <w:rsid w:val="00495D24"/>
    <w:rsid w:val="00495E42"/>
    <w:rsid w:val="004960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65AC"/>
    <w:rsid w:val="004A65AF"/>
    <w:rsid w:val="004A6EEF"/>
    <w:rsid w:val="004A736A"/>
    <w:rsid w:val="004B02B0"/>
    <w:rsid w:val="004B1168"/>
    <w:rsid w:val="004B13FE"/>
    <w:rsid w:val="004B1441"/>
    <w:rsid w:val="004B1FE6"/>
    <w:rsid w:val="004B21BC"/>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632"/>
    <w:rsid w:val="004B69F5"/>
    <w:rsid w:val="004B7CBD"/>
    <w:rsid w:val="004B7E42"/>
    <w:rsid w:val="004C002F"/>
    <w:rsid w:val="004C0101"/>
    <w:rsid w:val="004C0107"/>
    <w:rsid w:val="004C015A"/>
    <w:rsid w:val="004C036D"/>
    <w:rsid w:val="004C066C"/>
    <w:rsid w:val="004C0A9B"/>
    <w:rsid w:val="004C0CB3"/>
    <w:rsid w:val="004C1A60"/>
    <w:rsid w:val="004C31E7"/>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DB"/>
    <w:rsid w:val="004D7C70"/>
    <w:rsid w:val="004E0261"/>
    <w:rsid w:val="004E0815"/>
    <w:rsid w:val="004E0C3A"/>
    <w:rsid w:val="004E0F7F"/>
    <w:rsid w:val="004E0FBE"/>
    <w:rsid w:val="004E0FF1"/>
    <w:rsid w:val="004E1250"/>
    <w:rsid w:val="004E13D6"/>
    <w:rsid w:val="004E1497"/>
    <w:rsid w:val="004E2306"/>
    <w:rsid w:val="004E27E7"/>
    <w:rsid w:val="004E2BDF"/>
    <w:rsid w:val="004E2F6A"/>
    <w:rsid w:val="004E31C3"/>
    <w:rsid w:val="004E3750"/>
    <w:rsid w:val="004E3753"/>
    <w:rsid w:val="004E387B"/>
    <w:rsid w:val="004E3A66"/>
    <w:rsid w:val="004E4248"/>
    <w:rsid w:val="004E4320"/>
    <w:rsid w:val="004E436C"/>
    <w:rsid w:val="004E451E"/>
    <w:rsid w:val="004E4845"/>
    <w:rsid w:val="004E4E93"/>
    <w:rsid w:val="004E5851"/>
    <w:rsid w:val="004E6072"/>
    <w:rsid w:val="004E6648"/>
    <w:rsid w:val="004E6B86"/>
    <w:rsid w:val="004E6C49"/>
    <w:rsid w:val="004E6ED2"/>
    <w:rsid w:val="004E7364"/>
    <w:rsid w:val="004E770E"/>
    <w:rsid w:val="004E7A5B"/>
    <w:rsid w:val="004E7B7C"/>
    <w:rsid w:val="004E7BF4"/>
    <w:rsid w:val="004E7C78"/>
    <w:rsid w:val="004E7CFE"/>
    <w:rsid w:val="004E7D08"/>
    <w:rsid w:val="004E7D8A"/>
    <w:rsid w:val="004F0486"/>
    <w:rsid w:val="004F0889"/>
    <w:rsid w:val="004F0B10"/>
    <w:rsid w:val="004F0F5E"/>
    <w:rsid w:val="004F14D0"/>
    <w:rsid w:val="004F1797"/>
    <w:rsid w:val="004F1BD0"/>
    <w:rsid w:val="004F25F4"/>
    <w:rsid w:val="004F2A7A"/>
    <w:rsid w:val="004F3085"/>
    <w:rsid w:val="004F3B36"/>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DCC"/>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6B0"/>
    <w:rsid w:val="00505F87"/>
    <w:rsid w:val="005067E9"/>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4A"/>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DB3"/>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2BE"/>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31E"/>
    <w:rsid w:val="00544D0C"/>
    <w:rsid w:val="00544F2D"/>
    <w:rsid w:val="00545EC5"/>
    <w:rsid w:val="005464EB"/>
    <w:rsid w:val="00546C86"/>
    <w:rsid w:val="00547163"/>
    <w:rsid w:val="005471BF"/>
    <w:rsid w:val="0054799A"/>
    <w:rsid w:val="005503AB"/>
    <w:rsid w:val="005508BE"/>
    <w:rsid w:val="00550A68"/>
    <w:rsid w:val="00550DDE"/>
    <w:rsid w:val="00550E03"/>
    <w:rsid w:val="00551190"/>
    <w:rsid w:val="005518F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629"/>
    <w:rsid w:val="0055594B"/>
    <w:rsid w:val="00555A06"/>
    <w:rsid w:val="00555AAD"/>
    <w:rsid w:val="005561A8"/>
    <w:rsid w:val="005561B1"/>
    <w:rsid w:val="00556965"/>
    <w:rsid w:val="00556E77"/>
    <w:rsid w:val="00556FD9"/>
    <w:rsid w:val="00557B1A"/>
    <w:rsid w:val="00557D7B"/>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345"/>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E36"/>
    <w:rsid w:val="00590F71"/>
    <w:rsid w:val="005910B3"/>
    <w:rsid w:val="005913F8"/>
    <w:rsid w:val="005917C2"/>
    <w:rsid w:val="005919CF"/>
    <w:rsid w:val="00591E65"/>
    <w:rsid w:val="00592013"/>
    <w:rsid w:val="00592216"/>
    <w:rsid w:val="00592518"/>
    <w:rsid w:val="00592632"/>
    <w:rsid w:val="00592C7F"/>
    <w:rsid w:val="0059309E"/>
    <w:rsid w:val="005933B5"/>
    <w:rsid w:val="005933DE"/>
    <w:rsid w:val="00593540"/>
    <w:rsid w:val="00593B1A"/>
    <w:rsid w:val="00593DCE"/>
    <w:rsid w:val="00594A39"/>
    <w:rsid w:val="00594F87"/>
    <w:rsid w:val="00595081"/>
    <w:rsid w:val="00595A33"/>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AC0"/>
    <w:rsid w:val="005A6B11"/>
    <w:rsid w:val="005A6F0C"/>
    <w:rsid w:val="005A719F"/>
    <w:rsid w:val="005A71C6"/>
    <w:rsid w:val="005A77B0"/>
    <w:rsid w:val="005A7F14"/>
    <w:rsid w:val="005B02E2"/>
    <w:rsid w:val="005B0469"/>
    <w:rsid w:val="005B0534"/>
    <w:rsid w:val="005B0573"/>
    <w:rsid w:val="005B0739"/>
    <w:rsid w:val="005B14E4"/>
    <w:rsid w:val="005B15A7"/>
    <w:rsid w:val="005B18D8"/>
    <w:rsid w:val="005B1BD6"/>
    <w:rsid w:val="005B1E1C"/>
    <w:rsid w:val="005B2519"/>
    <w:rsid w:val="005B26E9"/>
    <w:rsid w:val="005B2853"/>
    <w:rsid w:val="005B2A0E"/>
    <w:rsid w:val="005B2A63"/>
    <w:rsid w:val="005B32B6"/>
    <w:rsid w:val="005B3797"/>
    <w:rsid w:val="005B3E37"/>
    <w:rsid w:val="005B4764"/>
    <w:rsid w:val="005B5391"/>
    <w:rsid w:val="005B55B2"/>
    <w:rsid w:val="005B599C"/>
    <w:rsid w:val="005B5B44"/>
    <w:rsid w:val="005B5BDB"/>
    <w:rsid w:val="005B5DCA"/>
    <w:rsid w:val="005B60B6"/>
    <w:rsid w:val="005B61BE"/>
    <w:rsid w:val="005B64CC"/>
    <w:rsid w:val="005B66AB"/>
    <w:rsid w:val="005B6BC6"/>
    <w:rsid w:val="005B6C5A"/>
    <w:rsid w:val="005B742A"/>
    <w:rsid w:val="005B77F0"/>
    <w:rsid w:val="005B787B"/>
    <w:rsid w:val="005C05A1"/>
    <w:rsid w:val="005C07DD"/>
    <w:rsid w:val="005C0F0D"/>
    <w:rsid w:val="005C10C3"/>
    <w:rsid w:val="005C14E3"/>
    <w:rsid w:val="005C15E6"/>
    <w:rsid w:val="005C176B"/>
    <w:rsid w:val="005C1A02"/>
    <w:rsid w:val="005C1BFE"/>
    <w:rsid w:val="005C1F21"/>
    <w:rsid w:val="005C2133"/>
    <w:rsid w:val="005C2A2F"/>
    <w:rsid w:val="005C3B25"/>
    <w:rsid w:val="005C41EA"/>
    <w:rsid w:val="005C4246"/>
    <w:rsid w:val="005C44C7"/>
    <w:rsid w:val="005C4BD2"/>
    <w:rsid w:val="005C50A4"/>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4027"/>
    <w:rsid w:val="005D50F4"/>
    <w:rsid w:val="005D588C"/>
    <w:rsid w:val="005D5AF3"/>
    <w:rsid w:val="005D5DE4"/>
    <w:rsid w:val="005D5E06"/>
    <w:rsid w:val="005D5F87"/>
    <w:rsid w:val="005D5FFA"/>
    <w:rsid w:val="005D6007"/>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D2E"/>
    <w:rsid w:val="005F24A5"/>
    <w:rsid w:val="005F2CBB"/>
    <w:rsid w:val="005F2D82"/>
    <w:rsid w:val="005F2F80"/>
    <w:rsid w:val="005F3089"/>
    <w:rsid w:val="005F3FD0"/>
    <w:rsid w:val="005F40D3"/>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529"/>
    <w:rsid w:val="00622E4D"/>
    <w:rsid w:val="006234BC"/>
    <w:rsid w:val="00623546"/>
    <w:rsid w:val="00623670"/>
    <w:rsid w:val="006236A0"/>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3EA"/>
    <w:rsid w:val="006334DC"/>
    <w:rsid w:val="00633873"/>
    <w:rsid w:val="0063387D"/>
    <w:rsid w:val="00633A50"/>
    <w:rsid w:val="00633AA6"/>
    <w:rsid w:val="00633C1C"/>
    <w:rsid w:val="00633E4D"/>
    <w:rsid w:val="00633FE5"/>
    <w:rsid w:val="0063479F"/>
    <w:rsid w:val="006348B7"/>
    <w:rsid w:val="00634FC5"/>
    <w:rsid w:val="0063509F"/>
    <w:rsid w:val="00635555"/>
    <w:rsid w:val="00635602"/>
    <w:rsid w:val="0063567C"/>
    <w:rsid w:val="00635BA7"/>
    <w:rsid w:val="00636495"/>
    <w:rsid w:val="006368D5"/>
    <w:rsid w:val="00637089"/>
    <w:rsid w:val="00637374"/>
    <w:rsid w:val="006374BD"/>
    <w:rsid w:val="006377B9"/>
    <w:rsid w:val="00637AC0"/>
    <w:rsid w:val="00637F9A"/>
    <w:rsid w:val="00640177"/>
    <w:rsid w:val="006403A2"/>
    <w:rsid w:val="006403F7"/>
    <w:rsid w:val="00640818"/>
    <w:rsid w:val="0064129A"/>
    <w:rsid w:val="006412F8"/>
    <w:rsid w:val="00641CA2"/>
    <w:rsid w:val="00642285"/>
    <w:rsid w:val="0064237B"/>
    <w:rsid w:val="006423B8"/>
    <w:rsid w:val="006426A0"/>
    <w:rsid w:val="00642979"/>
    <w:rsid w:val="00643826"/>
    <w:rsid w:val="00643A26"/>
    <w:rsid w:val="00643A31"/>
    <w:rsid w:val="006441DD"/>
    <w:rsid w:val="006445BD"/>
    <w:rsid w:val="0064495B"/>
    <w:rsid w:val="00644CEE"/>
    <w:rsid w:val="00644FD3"/>
    <w:rsid w:val="0064570F"/>
    <w:rsid w:val="00645EE7"/>
    <w:rsid w:val="006463C5"/>
    <w:rsid w:val="00646E3C"/>
    <w:rsid w:val="00646E90"/>
    <w:rsid w:val="006472DF"/>
    <w:rsid w:val="00650280"/>
    <w:rsid w:val="00650A2C"/>
    <w:rsid w:val="00650BD4"/>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30C"/>
    <w:rsid w:val="0065498F"/>
    <w:rsid w:val="00654D45"/>
    <w:rsid w:val="0065508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598"/>
    <w:rsid w:val="006A0845"/>
    <w:rsid w:val="006A1116"/>
    <w:rsid w:val="006A1438"/>
    <w:rsid w:val="006A1800"/>
    <w:rsid w:val="006A19ED"/>
    <w:rsid w:val="006A1E3B"/>
    <w:rsid w:val="006A20DC"/>
    <w:rsid w:val="006A2A1D"/>
    <w:rsid w:val="006A2CA1"/>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C00B3"/>
    <w:rsid w:val="006C00FD"/>
    <w:rsid w:val="006C0475"/>
    <w:rsid w:val="006C09DC"/>
    <w:rsid w:val="006C0A56"/>
    <w:rsid w:val="006C0D58"/>
    <w:rsid w:val="006C0E04"/>
    <w:rsid w:val="006C0E09"/>
    <w:rsid w:val="006C0F62"/>
    <w:rsid w:val="006C0F64"/>
    <w:rsid w:val="006C10C4"/>
    <w:rsid w:val="006C142E"/>
    <w:rsid w:val="006C1933"/>
    <w:rsid w:val="006C1A72"/>
    <w:rsid w:val="006C1B74"/>
    <w:rsid w:val="006C1F22"/>
    <w:rsid w:val="006C20D0"/>
    <w:rsid w:val="006C25CB"/>
    <w:rsid w:val="006C29CE"/>
    <w:rsid w:val="006C29DB"/>
    <w:rsid w:val="006C2A63"/>
    <w:rsid w:val="006C3100"/>
    <w:rsid w:val="006C3308"/>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2F28"/>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229"/>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472"/>
    <w:rsid w:val="007005F0"/>
    <w:rsid w:val="007010F1"/>
    <w:rsid w:val="00701174"/>
    <w:rsid w:val="00701866"/>
    <w:rsid w:val="00701A1E"/>
    <w:rsid w:val="00701E8A"/>
    <w:rsid w:val="00702124"/>
    <w:rsid w:val="007022B6"/>
    <w:rsid w:val="007028BF"/>
    <w:rsid w:val="007028DB"/>
    <w:rsid w:val="00702BBF"/>
    <w:rsid w:val="00702EF2"/>
    <w:rsid w:val="00702F01"/>
    <w:rsid w:val="00702FAD"/>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211"/>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961"/>
    <w:rsid w:val="00713C12"/>
    <w:rsid w:val="00713D36"/>
    <w:rsid w:val="00714814"/>
    <w:rsid w:val="00714C7F"/>
    <w:rsid w:val="00714DE4"/>
    <w:rsid w:val="00714E93"/>
    <w:rsid w:val="00715166"/>
    <w:rsid w:val="00715965"/>
    <w:rsid w:val="007159A6"/>
    <w:rsid w:val="00715A1C"/>
    <w:rsid w:val="00715EBB"/>
    <w:rsid w:val="007165F8"/>
    <w:rsid w:val="0071681D"/>
    <w:rsid w:val="0071761A"/>
    <w:rsid w:val="00717988"/>
    <w:rsid w:val="00717B8A"/>
    <w:rsid w:val="00717CF2"/>
    <w:rsid w:val="00717D17"/>
    <w:rsid w:val="007205DE"/>
    <w:rsid w:val="00720CEC"/>
    <w:rsid w:val="00720F0C"/>
    <w:rsid w:val="00721024"/>
    <w:rsid w:val="0072118B"/>
    <w:rsid w:val="0072150D"/>
    <w:rsid w:val="00722142"/>
    <w:rsid w:val="00722180"/>
    <w:rsid w:val="00722561"/>
    <w:rsid w:val="007228F1"/>
    <w:rsid w:val="00722C37"/>
    <w:rsid w:val="00722EF1"/>
    <w:rsid w:val="0072353E"/>
    <w:rsid w:val="007236CC"/>
    <w:rsid w:val="00723E3D"/>
    <w:rsid w:val="007240F3"/>
    <w:rsid w:val="00724A52"/>
    <w:rsid w:val="00725667"/>
    <w:rsid w:val="00726066"/>
    <w:rsid w:val="00726807"/>
    <w:rsid w:val="007271E1"/>
    <w:rsid w:val="0072788E"/>
    <w:rsid w:val="00727CE0"/>
    <w:rsid w:val="007302DA"/>
    <w:rsid w:val="00730A00"/>
    <w:rsid w:val="00730B12"/>
    <w:rsid w:val="00730B35"/>
    <w:rsid w:val="00730CDA"/>
    <w:rsid w:val="00730F97"/>
    <w:rsid w:val="00731AF9"/>
    <w:rsid w:val="00731DA9"/>
    <w:rsid w:val="00731FA7"/>
    <w:rsid w:val="0073202B"/>
    <w:rsid w:val="00732610"/>
    <w:rsid w:val="00733539"/>
    <w:rsid w:val="007339AE"/>
    <w:rsid w:val="00733B12"/>
    <w:rsid w:val="00733CFB"/>
    <w:rsid w:val="00734279"/>
    <w:rsid w:val="007343A6"/>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D7A"/>
    <w:rsid w:val="00761EE6"/>
    <w:rsid w:val="00762220"/>
    <w:rsid w:val="00762637"/>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7A59"/>
    <w:rsid w:val="007700D9"/>
    <w:rsid w:val="007702BB"/>
    <w:rsid w:val="0077030D"/>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4021"/>
    <w:rsid w:val="00774593"/>
    <w:rsid w:val="00775395"/>
    <w:rsid w:val="00775886"/>
    <w:rsid w:val="00776269"/>
    <w:rsid w:val="0077678E"/>
    <w:rsid w:val="00776B16"/>
    <w:rsid w:val="00776B44"/>
    <w:rsid w:val="00776CF8"/>
    <w:rsid w:val="00776D50"/>
    <w:rsid w:val="00776EDE"/>
    <w:rsid w:val="00777692"/>
    <w:rsid w:val="00777693"/>
    <w:rsid w:val="00777C3C"/>
    <w:rsid w:val="007807C9"/>
    <w:rsid w:val="00780B9C"/>
    <w:rsid w:val="00780DC4"/>
    <w:rsid w:val="00780E00"/>
    <w:rsid w:val="0078109D"/>
    <w:rsid w:val="007815ED"/>
    <w:rsid w:val="00781739"/>
    <w:rsid w:val="007818F8"/>
    <w:rsid w:val="007822CB"/>
    <w:rsid w:val="007828DD"/>
    <w:rsid w:val="00782E4E"/>
    <w:rsid w:val="00783086"/>
    <w:rsid w:val="00783602"/>
    <w:rsid w:val="0078368A"/>
    <w:rsid w:val="00783790"/>
    <w:rsid w:val="00783AC2"/>
    <w:rsid w:val="00784361"/>
    <w:rsid w:val="00784463"/>
    <w:rsid w:val="00784790"/>
    <w:rsid w:val="0078546C"/>
    <w:rsid w:val="0078546F"/>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70"/>
    <w:rsid w:val="007974F4"/>
    <w:rsid w:val="00797502"/>
    <w:rsid w:val="00797722"/>
    <w:rsid w:val="00797935"/>
    <w:rsid w:val="007A0788"/>
    <w:rsid w:val="007A0A6F"/>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71"/>
    <w:rsid w:val="007B3E80"/>
    <w:rsid w:val="007B494F"/>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032"/>
    <w:rsid w:val="007C5257"/>
    <w:rsid w:val="007C54D6"/>
    <w:rsid w:val="007C60D1"/>
    <w:rsid w:val="007C6284"/>
    <w:rsid w:val="007C6333"/>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463"/>
    <w:rsid w:val="007E16C8"/>
    <w:rsid w:val="007E17B7"/>
    <w:rsid w:val="007E1A5B"/>
    <w:rsid w:val="007E1BC1"/>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8C4"/>
    <w:rsid w:val="007F0BB6"/>
    <w:rsid w:val="007F0DC3"/>
    <w:rsid w:val="007F0F9B"/>
    <w:rsid w:val="007F15A7"/>
    <w:rsid w:val="007F21F0"/>
    <w:rsid w:val="007F2502"/>
    <w:rsid w:val="007F2780"/>
    <w:rsid w:val="007F2C7D"/>
    <w:rsid w:val="007F2CFE"/>
    <w:rsid w:val="007F304B"/>
    <w:rsid w:val="007F39CE"/>
    <w:rsid w:val="007F3AAB"/>
    <w:rsid w:val="007F3ACC"/>
    <w:rsid w:val="007F3DC9"/>
    <w:rsid w:val="007F4B39"/>
    <w:rsid w:val="007F4E30"/>
    <w:rsid w:val="007F54B7"/>
    <w:rsid w:val="007F5C9C"/>
    <w:rsid w:val="007F5E32"/>
    <w:rsid w:val="007F6705"/>
    <w:rsid w:val="007F67BB"/>
    <w:rsid w:val="007F6A9D"/>
    <w:rsid w:val="007F6E98"/>
    <w:rsid w:val="007F70AB"/>
    <w:rsid w:val="007F7296"/>
    <w:rsid w:val="007F7AE2"/>
    <w:rsid w:val="008004CA"/>
    <w:rsid w:val="00800AA6"/>
    <w:rsid w:val="00800D8A"/>
    <w:rsid w:val="00800DB4"/>
    <w:rsid w:val="00800EB3"/>
    <w:rsid w:val="0080147F"/>
    <w:rsid w:val="00801582"/>
    <w:rsid w:val="00801939"/>
    <w:rsid w:val="0080241B"/>
    <w:rsid w:val="0080243C"/>
    <w:rsid w:val="008024B9"/>
    <w:rsid w:val="00802E70"/>
    <w:rsid w:val="008031C2"/>
    <w:rsid w:val="008031DA"/>
    <w:rsid w:val="00803541"/>
    <w:rsid w:val="0080356E"/>
    <w:rsid w:val="00803CF1"/>
    <w:rsid w:val="00804011"/>
    <w:rsid w:val="0080432C"/>
    <w:rsid w:val="00804440"/>
    <w:rsid w:val="00804616"/>
    <w:rsid w:val="00804DDB"/>
    <w:rsid w:val="00805873"/>
    <w:rsid w:val="00805EB6"/>
    <w:rsid w:val="00806238"/>
    <w:rsid w:val="008062B3"/>
    <w:rsid w:val="00806636"/>
    <w:rsid w:val="00807393"/>
    <w:rsid w:val="00807C4B"/>
    <w:rsid w:val="00810EBE"/>
    <w:rsid w:val="0081101D"/>
    <w:rsid w:val="0081133D"/>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3AE"/>
    <w:rsid w:val="008153CE"/>
    <w:rsid w:val="0081553D"/>
    <w:rsid w:val="00815C2A"/>
    <w:rsid w:val="00817352"/>
    <w:rsid w:val="00820593"/>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754"/>
    <w:rsid w:val="00835D6A"/>
    <w:rsid w:val="00836757"/>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5C0"/>
    <w:rsid w:val="00842AEC"/>
    <w:rsid w:val="00842C5F"/>
    <w:rsid w:val="0084315C"/>
    <w:rsid w:val="00843391"/>
    <w:rsid w:val="0084352A"/>
    <w:rsid w:val="0084357F"/>
    <w:rsid w:val="00843624"/>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A99"/>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1C90"/>
    <w:rsid w:val="00862170"/>
    <w:rsid w:val="008627E1"/>
    <w:rsid w:val="00862982"/>
    <w:rsid w:val="00862F19"/>
    <w:rsid w:val="0086303F"/>
    <w:rsid w:val="00863044"/>
    <w:rsid w:val="008630D3"/>
    <w:rsid w:val="00864639"/>
    <w:rsid w:val="0086479A"/>
    <w:rsid w:val="008647F3"/>
    <w:rsid w:val="00864C85"/>
    <w:rsid w:val="00864F29"/>
    <w:rsid w:val="008654C3"/>
    <w:rsid w:val="00865AA0"/>
    <w:rsid w:val="00865AA9"/>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3A3"/>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1A"/>
    <w:rsid w:val="00886C9F"/>
    <w:rsid w:val="00886EFD"/>
    <w:rsid w:val="0088728A"/>
    <w:rsid w:val="008877E2"/>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2A3"/>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0D6"/>
    <w:rsid w:val="008A5102"/>
    <w:rsid w:val="008A598A"/>
    <w:rsid w:val="008A5ACF"/>
    <w:rsid w:val="008A5F6C"/>
    <w:rsid w:val="008A6079"/>
    <w:rsid w:val="008A6219"/>
    <w:rsid w:val="008A62A8"/>
    <w:rsid w:val="008A6369"/>
    <w:rsid w:val="008A6731"/>
    <w:rsid w:val="008A750F"/>
    <w:rsid w:val="008A7923"/>
    <w:rsid w:val="008A797F"/>
    <w:rsid w:val="008A7BF8"/>
    <w:rsid w:val="008A7DBB"/>
    <w:rsid w:val="008B034A"/>
    <w:rsid w:val="008B0654"/>
    <w:rsid w:val="008B0782"/>
    <w:rsid w:val="008B09EE"/>
    <w:rsid w:val="008B18CE"/>
    <w:rsid w:val="008B1B90"/>
    <w:rsid w:val="008B20B2"/>
    <w:rsid w:val="008B269F"/>
    <w:rsid w:val="008B3567"/>
    <w:rsid w:val="008B37E5"/>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6CD"/>
    <w:rsid w:val="008C70AD"/>
    <w:rsid w:val="008C7405"/>
    <w:rsid w:val="008C772B"/>
    <w:rsid w:val="008C7B48"/>
    <w:rsid w:val="008C7D55"/>
    <w:rsid w:val="008C7F10"/>
    <w:rsid w:val="008C7F4D"/>
    <w:rsid w:val="008D039C"/>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2FD"/>
    <w:rsid w:val="008D54CB"/>
    <w:rsid w:val="008D5541"/>
    <w:rsid w:val="008D58BA"/>
    <w:rsid w:val="008D63DA"/>
    <w:rsid w:val="008D6829"/>
    <w:rsid w:val="008D6B53"/>
    <w:rsid w:val="008D6DC8"/>
    <w:rsid w:val="008D6FFD"/>
    <w:rsid w:val="008D728C"/>
    <w:rsid w:val="008D7631"/>
    <w:rsid w:val="008D7844"/>
    <w:rsid w:val="008D7A5D"/>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30E3"/>
    <w:rsid w:val="008E3217"/>
    <w:rsid w:val="008E3358"/>
    <w:rsid w:val="008E336D"/>
    <w:rsid w:val="008E3773"/>
    <w:rsid w:val="008E3F0E"/>
    <w:rsid w:val="008E42F8"/>
    <w:rsid w:val="008E45B9"/>
    <w:rsid w:val="008E4AB1"/>
    <w:rsid w:val="008E4C52"/>
    <w:rsid w:val="008E4CE3"/>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9DA"/>
    <w:rsid w:val="00902A77"/>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166"/>
    <w:rsid w:val="00917445"/>
    <w:rsid w:val="00917560"/>
    <w:rsid w:val="0091760A"/>
    <w:rsid w:val="00917BD5"/>
    <w:rsid w:val="00917C2E"/>
    <w:rsid w:val="00917F6F"/>
    <w:rsid w:val="00920663"/>
    <w:rsid w:val="009207BC"/>
    <w:rsid w:val="00920949"/>
    <w:rsid w:val="009209DD"/>
    <w:rsid w:val="009209EE"/>
    <w:rsid w:val="00921891"/>
    <w:rsid w:val="009228DD"/>
    <w:rsid w:val="00922F1C"/>
    <w:rsid w:val="00922F9D"/>
    <w:rsid w:val="009231C2"/>
    <w:rsid w:val="0092354C"/>
    <w:rsid w:val="00924794"/>
    <w:rsid w:val="00924DEA"/>
    <w:rsid w:val="0092560D"/>
    <w:rsid w:val="00925644"/>
    <w:rsid w:val="0092573C"/>
    <w:rsid w:val="00925867"/>
    <w:rsid w:val="00925DD5"/>
    <w:rsid w:val="0092649C"/>
    <w:rsid w:val="00926A44"/>
    <w:rsid w:val="00926B50"/>
    <w:rsid w:val="00926CAE"/>
    <w:rsid w:val="0092752C"/>
    <w:rsid w:val="00927F34"/>
    <w:rsid w:val="00930216"/>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2C9"/>
    <w:rsid w:val="009423D8"/>
    <w:rsid w:val="009425F9"/>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6116"/>
    <w:rsid w:val="00956282"/>
    <w:rsid w:val="00956846"/>
    <w:rsid w:val="00956CDF"/>
    <w:rsid w:val="00956D70"/>
    <w:rsid w:val="00956E7B"/>
    <w:rsid w:val="00957271"/>
    <w:rsid w:val="009572D6"/>
    <w:rsid w:val="009573F8"/>
    <w:rsid w:val="00957AE7"/>
    <w:rsid w:val="00957B37"/>
    <w:rsid w:val="00957D26"/>
    <w:rsid w:val="00960053"/>
    <w:rsid w:val="00960533"/>
    <w:rsid w:val="00960746"/>
    <w:rsid w:val="00960888"/>
    <w:rsid w:val="00960E77"/>
    <w:rsid w:val="00961311"/>
    <w:rsid w:val="00961651"/>
    <w:rsid w:val="00961B6C"/>
    <w:rsid w:val="0096213D"/>
    <w:rsid w:val="0096291E"/>
    <w:rsid w:val="00962A3E"/>
    <w:rsid w:val="00962A99"/>
    <w:rsid w:val="00962B02"/>
    <w:rsid w:val="0096341A"/>
    <w:rsid w:val="00964425"/>
    <w:rsid w:val="00964537"/>
    <w:rsid w:val="00965074"/>
    <w:rsid w:val="00965E56"/>
    <w:rsid w:val="00965F20"/>
    <w:rsid w:val="00966232"/>
    <w:rsid w:val="009664C7"/>
    <w:rsid w:val="00966792"/>
    <w:rsid w:val="0096788F"/>
    <w:rsid w:val="00967DB6"/>
    <w:rsid w:val="0097000C"/>
    <w:rsid w:val="0097047F"/>
    <w:rsid w:val="009706D9"/>
    <w:rsid w:val="00970F83"/>
    <w:rsid w:val="009715B2"/>
    <w:rsid w:val="00971DB8"/>
    <w:rsid w:val="00972C8C"/>
    <w:rsid w:val="009732AB"/>
    <w:rsid w:val="0097352F"/>
    <w:rsid w:val="00973B4C"/>
    <w:rsid w:val="00974308"/>
    <w:rsid w:val="00974D21"/>
    <w:rsid w:val="009779CF"/>
    <w:rsid w:val="00977CDB"/>
    <w:rsid w:val="00977D86"/>
    <w:rsid w:val="00980280"/>
    <w:rsid w:val="0098030E"/>
    <w:rsid w:val="00980594"/>
    <w:rsid w:val="00980866"/>
    <w:rsid w:val="00980B52"/>
    <w:rsid w:val="00980E1C"/>
    <w:rsid w:val="00980FD5"/>
    <w:rsid w:val="009814BA"/>
    <w:rsid w:val="009819B0"/>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872A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175"/>
    <w:rsid w:val="009B14DB"/>
    <w:rsid w:val="009B163B"/>
    <w:rsid w:val="009B16EF"/>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6AE3"/>
    <w:rsid w:val="009B6B57"/>
    <w:rsid w:val="009B6BA1"/>
    <w:rsid w:val="009B6CD8"/>
    <w:rsid w:val="009C000B"/>
    <w:rsid w:val="009C0097"/>
    <w:rsid w:val="009C099D"/>
    <w:rsid w:val="009C0C35"/>
    <w:rsid w:val="009C1262"/>
    <w:rsid w:val="009C1504"/>
    <w:rsid w:val="009C180A"/>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BF"/>
    <w:rsid w:val="009D0993"/>
    <w:rsid w:val="009D0A3B"/>
    <w:rsid w:val="009D0A75"/>
    <w:rsid w:val="009D0CB3"/>
    <w:rsid w:val="009D111E"/>
    <w:rsid w:val="009D1F1A"/>
    <w:rsid w:val="009D214A"/>
    <w:rsid w:val="009D2576"/>
    <w:rsid w:val="009D26DF"/>
    <w:rsid w:val="009D2A3E"/>
    <w:rsid w:val="009D2AB2"/>
    <w:rsid w:val="009D2F12"/>
    <w:rsid w:val="009D301C"/>
    <w:rsid w:val="009D3654"/>
    <w:rsid w:val="009D37F2"/>
    <w:rsid w:val="009D3EF2"/>
    <w:rsid w:val="009D48DA"/>
    <w:rsid w:val="009D4A69"/>
    <w:rsid w:val="009D4AD3"/>
    <w:rsid w:val="009D4C92"/>
    <w:rsid w:val="009D51E3"/>
    <w:rsid w:val="009D5F63"/>
    <w:rsid w:val="009D66E2"/>
    <w:rsid w:val="009D6BA1"/>
    <w:rsid w:val="009D75B8"/>
    <w:rsid w:val="009D7B13"/>
    <w:rsid w:val="009D7B83"/>
    <w:rsid w:val="009D7C49"/>
    <w:rsid w:val="009D7C58"/>
    <w:rsid w:val="009D7D56"/>
    <w:rsid w:val="009D7F26"/>
    <w:rsid w:val="009E0934"/>
    <w:rsid w:val="009E0B6A"/>
    <w:rsid w:val="009E0BE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AF8"/>
    <w:rsid w:val="009E6D81"/>
    <w:rsid w:val="009E6E84"/>
    <w:rsid w:val="009E7484"/>
    <w:rsid w:val="009E75C1"/>
    <w:rsid w:val="009E775E"/>
    <w:rsid w:val="009E7B24"/>
    <w:rsid w:val="009F043F"/>
    <w:rsid w:val="009F0853"/>
    <w:rsid w:val="009F0961"/>
    <w:rsid w:val="009F13EE"/>
    <w:rsid w:val="009F15B7"/>
    <w:rsid w:val="009F1A8A"/>
    <w:rsid w:val="009F204D"/>
    <w:rsid w:val="009F2287"/>
    <w:rsid w:val="009F249D"/>
    <w:rsid w:val="009F26B9"/>
    <w:rsid w:val="009F2834"/>
    <w:rsid w:val="009F30DB"/>
    <w:rsid w:val="009F36C9"/>
    <w:rsid w:val="009F3D3D"/>
    <w:rsid w:val="009F3FBC"/>
    <w:rsid w:val="009F41F6"/>
    <w:rsid w:val="009F4867"/>
    <w:rsid w:val="009F4B1E"/>
    <w:rsid w:val="009F4F5E"/>
    <w:rsid w:val="009F520B"/>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1552"/>
    <w:rsid w:val="00A01594"/>
    <w:rsid w:val="00A01658"/>
    <w:rsid w:val="00A0170C"/>
    <w:rsid w:val="00A01A1F"/>
    <w:rsid w:val="00A01A77"/>
    <w:rsid w:val="00A02069"/>
    <w:rsid w:val="00A02AAB"/>
    <w:rsid w:val="00A02AC1"/>
    <w:rsid w:val="00A034BE"/>
    <w:rsid w:val="00A03A1B"/>
    <w:rsid w:val="00A03F4C"/>
    <w:rsid w:val="00A05439"/>
    <w:rsid w:val="00A05DFB"/>
    <w:rsid w:val="00A06460"/>
    <w:rsid w:val="00A06837"/>
    <w:rsid w:val="00A06EDE"/>
    <w:rsid w:val="00A070DA"/>
    <w:rsid w:val="00A0717C"/>
    <w:rsid w:val="00A07578"/>
    <w:rsid w:val="00A0778F"/>
    <w:rsid w:val="00A07C67"/>
    <w:rsid w:val="00A10082"/>
    <w:rsid w:val="00A101FF"/>
    <w:rsid w:val="00A10D4F"/>
    <w:rsid w:val="00A1131E"/>
    <w:rsid w:val="00A11449"/>
    <w:rsid w:val="00A1145A"/>
    <w:rsid w:val="00A115A0"/>
    <w:rsid w:val="00A11A05"/>
    <w:rsid w:val="00A12276"/>
    <w:rsid w:val="00A12539"/>
    <w:rsid w:val="00A1269E"/>
    <w:rsid w:val="00A12DFE"/>
    <w:rsid w:val="00A13E05"/>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3C6"/>
    <w:rsid w:val="00A24C7A"/>
    <w:rsid w:val="00A24D45"/>
    <w:rsid w:val="00A24EEF"/>
    <w:rsid w:val="00A25AE8"/>
    <w:rsid w:val="00A26006"/>
    <w:rsid w:val="00A2677B"/>
    <w:rsid w:val="00A26789"/>
    <w:rsid w:val="00A26E3C"/>
    <w:rsid w:val="00A27228"/>
    <w:rsid w:val="00A272EF"/>
    <w:rsid w:val="00A27858"/>
    <w:rsid w:val="00A30032"/>
    <w:rsid w:val="00A300FA"/>
    <w:rsid w:val="00A30223"/>
    <w:rsid w:val="00A31376"/>
    <w:rsid w:val="00A31F4B"/>
    <w:rsid w:val="00A323F7"/>
    <w:rsid w:val="00A3311F"/>
    <w:rsid w:val="00A337EB"/>
    <w:rsid w:val="00A33920"/>
    <w:rsid w:val="00A339EA"/>
    <w:rsid w:val="00A33CBF"/>
    <w:rsid w:val="00A33D88"/>
    <w:rsid w:val="00A34010"/>
    <w:rsid w:val="00A3429F"/>
    <w:rsid w:val="00A34668"/>
    <w:rsid w:val="00A348FF"/>
    <w:rsid w:val="00A34BBD"/>
    <w:rsid w:val="00A34DE7"/>
    <w:rsid w:val="00A34EFF"/>
    <w:rsid w:val="00A35520"/>
    <w:rsid w:val="00A35737"/>
    <w:rsid w:val="00A36148"/>
    <w:rsid w:val="00A361E8"/>
    <w:rsid w:val="00A36C2D"/>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4F3"/>
    <w:rsid w:val="00A646A2"/>
    <w:rsid w:val="00A64B26"/>
    <w:rsid w:val="00A65492"/>
    <w:rsid w:val="00A658CE"/>
    <w:rsid w:val="00A65935"/>
    <w:rsid w:val="00A65AED"/>
    <w:rsid w:val="00A66062"/>
    <w:rsid w:val="00A6608B"/>
    <w:rsid w:val="00A669C4"/>
    <w:rsid w:val="00A66A14"/>
    <w:rsid w:val="00A671C5"/>
    <w:rsid w:val="00A67359"/>
    <w:rsid w:val="00A6767F"/>
    <w:rsid w:val="00A67CED"/>
    <w:rsid w:val="00A67F2F"/>
    <w:rsid w:val="00A704C8"/>
    <w:rsid w:val="00A70683"/>
    <w:rsid w:val="00A7096D"/>
    <w:rsid w:val="00A71007"/>
    <w:rsid w:val="00A710C3"/>
    <w:rsid w:val="00A7125D"/>
    <w:rsid w:val="00A721D7"/>
    <w:rsid w:val="00A72504"/>
    <w:rsid w:val="00A7275B"/>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BB5"/>
    <w:rsid w:val="00A83023"/>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26B"/>
    <w:rsid w:val="00AB185C"/>
    <w:rsid w:val="00AB2000"/>
    <w:rsid w:val="00AB21A2"/>
    <w:rsid w:val="00AB2229"/>
    <w:rsid w:val="00AB24C1"/>
    <w:rsid w:val="00AB2504"/>
    <w:rsid w:val="00AB2869"/>
    <w:rsid w:val="00AB2EF3"/>
    <w:rsid w:val="00AB2F5E"/>
    <w:rsid w:val="00AB30D5"/>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4C1"/>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289"/>
    <w:rsid w:val="00AD2B53"/>
    <w:rsid w:val="00AD2CB0"/>
    <w:rsid w:val="00AD300B"/>
    <w:rsid w:val="00AD32DC"/>
    <w:rsid w:val="00AD34C9"/>
    <w:rsid w:val="00AD4028"/>
    <w:rsid w:val="00AD454B"/>
    <w:rsid w:val="00AD49C2"/>
    <w:rsid w:val="00AD4AA1"/>
    <w:rsid w:val="00AD545D"/>
    <w:rsid w:val="00AD5689"/>
    <w:rsid w:val="00AD583F"/>
    <w:rsid w:val="00AD5A35"/>
    <w:rsid w:val="00AD5C05"/>
    <w:rsid w:val="00AD5C3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7860"/>
    <w:rsid w:val="00AE7BA7"/>
    <w:rsid w:val="00AF042E"/>
    <w:rsid w:val="00AF0701"/>
    <w:rsid w:val="00AF0D16"/>
    <w:rsid w:val="00AF125F"/>
    <w:rsid w:val="00AF15B8"/>
    <w:rsid w:val="00AF16D1"/>
    <w:rsid w:val="00AF1882"/>
    <w:rsid w:val="00AF1D15"/>
    <w:rsid w:val="00AF2ACF"/>
    <w:rsid w:val="00AF33F6"/>
    <w:rsid w:val="00AF3F12"/>
    <w:rsid w:val="00AF405D"/>
    <w:rsid w:val="00AF45F3"/>
    <w:rsid w:val="00AF590A"/>
    <w:rsid w:val="00AF623E"/>
    <w:rsid w:val="00AF62F1"/>
    <w:rsid w:val="00AF7198"/>
    <w:rsid w:val="00AF764A"/>
    <w:rsid w:val="00AF767C"/>
    <w:rsid w:val="00AF77FF"/>
    <w:rsid w:val="00AF7821"/>
    <w:rsid w:val="00AF7966"/>
    <w:rsid w:val="00B006E8"/>
    <w:rsid w:val="00B00C48"/>
    <w:rsid w:val="00B011A3"/>
    <w:rsid w:val="00B01619"/>
    <w:rsid w:val="00B016C1"/>
    <w:rsid w:val="00B016E4"/>
    <w:rsid w:val="00B017B4"/>
    <w:rsid w:val="00B017B7"/>
    <w:rsid w:val="00B0183D"/>
    <w:rsid w:val="00B018ED"/>
    <w:rsid w:val="00B01D6F"/>
    <w:rsid w:val="00B022FC"/>
    <w:rsid w:val="00B02333"/>
    <w:rsid w:val="00B0289D"/>
    <w:rsid w:val="00B029AD"/>
    <w:rsid w:val="00B02B6D"/>
    <w:rsid w:val="00B02BFA"/>
    <w:rsid w:val="00B03046"/>
    <w:rsid w:val="00B03231"/>
    <w:rsid w:val="00B03696"/>
    <w:rsid w:val="00B041E5"/>
    <w:rsid w:val="00B0496E"/>
    <w:rsid w:val="00B04B44"/>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BBE"/>
    <w:rsid w:val="00B12315"/>
    <w:rsid w:val="00B1252E"/>
    <w:rsid w:val="00B135BE"/>
    <w:rsid w:val="00B141F1"/>
    <w:rsid w:val="00B1460C"/>
    <w:rsid w:val="00B14C1A"/>
    <w:rsid w:val="00B15097"/>
    <w:rsid w:val="00B150E5"/>
    <w:rsid w:val="00B1521D"/>
    <w:rsid w:val="00B15672"/>
    <w:rsid w:val="00B16D8E"/>
    <w:rsid w:val="00B17017"/>
    <w:rsid w:val="00B17D65"/>
    <w:rsid w:val="00B17F1B"/>
    <w:rsid w:val="00B201AF"/>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379E"/>
    <w:rsid w:val="00B337F5"/>
    <w:rsid w:val="00B33952"/>
    <w:rsid w:val="00B33DA7"/>
    <w:rsid w:val="00B3409D"/>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3AC8"/>
    <w:rsid w:val="00B44090"/>
    <w:rsid w:val="00B446C4"/>
    <w:rsid w:val="00B44794"/>
    <w:rsid w:val="00B44B33"/>
    <w:rsid w:val="00B44F3B"/>
    <w:rsid w:val="00B45042"/>
    <w:rsid w:val="00B45260"/>
    <w:rsid w:val="00B45BF3"/>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34B"/>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718E"/>
    <w:rsid w:val="00B7731A"/>
    <w:rsid w:val="00B7779F"/>
    <w:rsid w:val="00B777DC"/>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BEE"/>
    <w:rsid w:val="00B82E2B"/>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4E1"/>
    <w:rsid w:val="00B9073D"/>
    <w:rsid w:val="00B907ED"/>
    <w:rsid w:val="00B91723"/>
    <w:rsid w:val="00B91C16"/>
    <w:rsid w:val="00B91C84"/>
    <w:rsid w:val="00B9242E"/>
    <w:rsid w:val="00B92F24"/>
    <w:rsid w:val="00B9308B"/>
    <w:rsid w:val="00B930DC"/>
    <w:rsid w:val="00B93401"/>
    <w:rsid w:val="00B935A5"/>
    <w:rsid w:val="00B9427F"/>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CCE"/>
    <w:rsid w:val="00BA10EB"/>
    <w:rsid w:val="00BA1554"/>
    <w:rsid w:val="00BA16E0"/>
    <w:rsid w:val="00BA1A2A"/>
    <w:rsid w:val="00BA1C2C"/>
    <w:rsid w:val="00BA25AD"/>
    <w:rsid w:val="00BA297B"/>
    <w:rsid w:val="00BA2C42"/>
    <w:rsid w:val="00BA2FF0"/>
    <w:rsid w:val="00BA3A00"/>
    <w:rsid w:val="00BA4B65"/>
    <w:rsid w:val="00BA4D1E"/>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2286"/>
    <w:rsid w:val="00BB2952"/>
    <w:rsid w:val="00BB2ED8"/>
    <w:rsid w:val="00BB301D"/>
    <w:rsid w:val="00BB37E0"/>
    <w:rsid w:val="00BB3B54"/>
    <w:rsid w:val="00BB3D7A"/>
    <w:rsid w:val="00BB3DDE"/>
    <w:rsid w:val="00BB4522"/>
    <w:rsid w:val="00BB4873"/>
    <w:rsid w:val="00BB4B36"/>
    <w:rsid w:val="00BB508D"/>
    <w:rsid w:val="00BB512A"/>
    <w:rsid w:val="00BB5C88"/>
    <w:rsid w:val="00BB659A"/>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4270"/>
    <w:rsid w:val="00BC5046"/>
    <w:rsid w:val="00BC576D"/>
    <w:rsid w:val="00BC5796"/>
    <w:rsid w:val="00BC57F9"/>
    <w:rsid w:val="00BC5FAB"/>
    <w:rsid w:val="00BC62B8"/>
    <w:rsid w:val="00BC7243"/>
    <w:rsid w:val="00BC73AE"/>
    <w:rsid w:val="00BC744D"/>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711"/>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D7D05"/>
    <w:rsid w:val="00BE13C3"/>
    <w:rsid w:val="00BE14D7"/>
    <w:rsid w:val="00BE1524"/>
    <w:rsid w:val="00BE2804"/>
    <w:rsid w:val="00BE2CEF"/>
    <w:rsid w:val="00BE333A"/>
    <w:rsid w:val="00BE3864"/>
    <w:rsid w:val="00BE38BD"/>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591"/>
    <w:rsid w:val="00BF0CB7"/>
    <w:rsid w:val="00BF0D0A"/>
    <w:rsid w:val="00BF12B9"/>
    <w:rsid w:val="00BF15CC"/>
    <w:rsid w:val="00BF16CC"/>
    <w:rsid w:val="00BF16E5"/>
    <w:rsid w:val="00BF1ED8"/>
    <w:rsid w:val="00BF205A"/>
    <w:rsid w:val="00BF209F"/>
    <w:rsid w:val="00BF2471"/>
    <w:rsid w:val="00BF272D"/>
    <w:rsid w:val="00BF281F"/>
    <w:rsid w:val="00BF294B"/>
    <w:rsid w:val="00BF298F"/>
    <w:rsid w:val="00BF2B41"/>
    <w:rsid w:val="00BF2D38"/>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57E9"/>
    <w:rsid w:val="00C0588D"/>
    <w:rsid w:val="00C062B7"/>
    <w:rsid w:val="00C062CC"/>
    <w:rsid w:val="00C0632B"/>
    <w:rsid w:val="00C065B6"/>
    <w:rsid w:val="00C079F7"/>
    <w:rsid w:val="00C07A85"/>
    <w:rsid w:val="00C07B11"/>
    <w:rsid w:val="00C1019D"/>
    <w:rsid w:val="00C117BE"/>
    <w:rsid w:val="00C11EA5"/>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B50"/>
    <w:rsid w:val="00C16F95"/>
    <w:rsid w:val="00C172C3"/>
    <w:rsid w:val="00C17311"/>
    <w:rsid w:val="00C173BD"/>
    <w:rsid w:val="00C17596"/>
    <w:rsid w:val="00C204CF"/>
    <w:rsid w:val="00C20AC3"/>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964"/>
    <w:rsid w:val="00C35CFA"/>
    <w:rsid w:val="00C35E42"/>
    <w:rsid w:val="00C35E90"/>
    <w:rsid w:val="00C361C6"/>
    <w:rsid w:val="00C3625E"/>
    <w:rsid w:val="00C36547"/>
    <w:rsid w:val="00C366CB"/>
    <w:rsid w:val="00C367A9"/>
    <w:rsid w:val="00C37371"/>
    <w:rsid w:val="00C402EA"/>
    <w:rsid w:val="00C40D11"/>
    <w:rsid w:val="00C415D1"/>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29F"/>
    <w:rsid w:val="00C465B0"/>
    <w:rsid w:val="00C46871"/>
    <w:rsid w:val="00C47167"/>
    <w:rsid w:val="00C476B3"/>
    <w:rsid w:val="00C47C80"/>
    <w:rsid w:val="00C47C98"/>
    <w:rsid w:val="00C50126"/>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57F7A"/>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C29"/>
    <w:rsid w:val="00C66F89"/>
    <w:rsid w:val="00C67020"/>
    <w:rsid w:val="00C67493"/>
    <w:rsid w:val="00C67EFD"/>
    <w:rsid w:val="00C70AE9"/>
    <w:rsid w:val="00C70B67"/>
    <w:rsid w:val="00C710F9"/>
    <w:rsid w:val="00C71131"/>
    <w:rsid w:val="00C714DF"/>
    <w:rsid w:val="00C71631"/>
    <w:rsid w:val="00C71906"/>
    <w:rsid w:val="00C71907"/>
    <w:rsid w:val="00C71ACC"/>
    <w:rsid w:val="00C7204A"/>
    <w:rsid w:val="00C7223D"/>
    <w:rsid w:val="00C724E8"/>
    <w:rsid w:val="00C727DD"/>
    <w:rsid w:val="00C72D24"/>
    <w:rsid w:val="00C7301F"/>
    <w:rsid w:val="00C73957"/>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2753"/>
    <w:rsid w:val="00C827CF"/>
    <w:rsid w:val="00C828C5"/>
    <w:rsid w:val="00C8292A"/>
    <w:rsid w:val="00C82EAA"/>
    <w:rsid w:val="00C8323A"/>
    <w:rsid w:val="00C83310"/>
    <w:rsid w:val="00C83E5E"/>
    <w:rsid w:val="00C8552C"/>
    <w:rsid w:val="00C856C4"/>
    <w:rsid w:val="00C858F9"/>
    <w:rsid w:val="00C85EC0"/>
    <w:rsid w:val="00C85EF1"/>
    <w:rsid w:val="00C8654C"/>
    <w:rsid w:val="00C867A6"/>
    <w:rsid w:val="00C86893"/>
    <w:rsid w:val="00C90955"/>
    <w:rsid w:val="00C90D27"/>
    <w:rsid w:val="00C913AC"/>
    <w:rsid w:val="00C91A1D"/>
    <w:rsid w:val="00C91F34"/>
    <w:rsid w:val="00C92255"/>
    <w:rsid w:val="00C92DEF"/>
    <w:rsid w:val="00C93A2E"/>
    <w:rsid w:val="00C9401C"/>
    <w:rsid w:val="00C94215"/>
    <w:rsid w:val="00C94AF8"/>
    <w:rsid w:val="00C94DB9"/>
    <w:rsid w:val="00C95747"/>
    <w:rsid w:val="00C96004"/>
    <w:rsid w:val="00C96176"/>
    <w:rsid w:val="00C96937"/>
    <w:rsid w:val="00C96EA6"/>
    <w:rsid w:val="00C97130"/>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6A6"/>
    <w:rsid w:val="00CB7095"/>
    <w:rsid w:val="00CB782C"/>
    <w:rsid w:val="00CB795E"/>
    <w:rsid w:val="00CB7F96"/>
    <w:rsid w:val="00CC0063"/>
    <w:rsid w:val="00CC00CF"/>
    <w:rsid w:val="00CC01DC"/>
    <w:rsid w:val="00CC0735"/>
    <w:rsid w:val="00CC0CC7"/>
    <w:rsid w:val="00CC1E9E"/>
    <w:rsid w:val="00CC212F"/>
    <w:rsid w:val="00CC248B"/>
    <w:rsid w:val="00CC25FF"/>
    <w:rsid w:val="00CC2827"/>
    <w:rsid w:val="00CC295D"/>
    <w:rsid w:val="00CC2CC2"/>
    <w:rsid w:val="00CC34CB"/>
    <w:rsid w:val="00CC3A3C"/>
    <w:rsid w:val="00CC3E48"/>
    <w:rsid w:val="00CC3F96"/>
    <w:rsid w:val="00CC3FB5"/>
    <w:rsid w:val="00CC411C"/>
    <w:rsid w:val="00CC445E"/>
    <w:rsid w:val="00CC4658"/>
    <w:rsid w:val="00CC48A9"/>
    <w:rsid w:val="00CC4A93"/>
    <w:rsid w:val="00CC4DAA"/>
    <w:rsid w:val="00CC53AE"/>
    <w:rsid w:val="00CC569B"/>
    <w:rsid w:val="00CC5A5C"/>
    <w:rsid w:val="00CC5DBB"/>
    <w:rsid w:val="00CC601C"/>
    <w:rsid w:val="00CC61E2"/>
    <w:rsid w:val="00CC633E"/>
    <w:rsid w:val="00CC6924"/>
    <w:rsid w:val="00CC6C2C"/>
    <w:rsid w:val="00CC6E68"/>
    <w:rsid w:val="00CC6EEA"/>
    <w:rsid w:val="00CC7342"/>
    <w:rsid w:val="00CC7BA6"/>
    <w:rsid w:val="00CD0445"/>
    <w:rsid w:val="00CD060E"/>
    <w:rsid w:val="00CD0854"/>
    <w:rsid w:val="00CD0983"/>
    <w:rsid w:val="00CD0AA2"/>
    <w:rsid w:val="00CD1052"/>
    <w:rsid w:val="00CD107C"/>
    <w:rsid w:val="00CD10D5"/>
    <w:rsid w:val="00CD110D"/>
    <w:rsid w:val="00CD1684"/>
    <w:rsid w:val="00CD2188"/>
    <w:rsid w:val="00CD23E3"/>
    <w:rsid w:val="00CD269E"/>
    <w:rsid w:val="00CD2A89"/>
    <w:rsid w:val="00CD31B4"/>
    <w:rsid w:val="00CD33A8"/>
    <w:rsid w:val="00CD3848"/>
    <w:rsid w:val="00CD38C9"/>
    <w:rsid w:val="00CD3DC0"/>
    <w:rsid w:val="00CD3F6C"/>
    <w:rsid w:val="00CD4447"/>
    <w:rsid w:val="00CD4625"/>
    <w:rsid w:val="00CD4819"/>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57AA"/>
    <w:rsid w:val="00CE5D29"/>
    <w:rsid w:val="00CE5EC5"/>
    <w:rsid w:val="00CE5F66"/>
    <w:rsid w:val="00CE6B19"/>
    <w:rsid w:val="00CE6F48"/>
    <w:rsid w:val="00CE7308"/>
    <w:rsid w:val="00CE77E1"/>
    <w:rsid w:val="00CE7A51"/>
    <w:rsid w:val="00CE7C2E"/>
    <w:rsid w:val="00CE7EE5"/>
    <w:rsid w:val="00CF0ED5"/>
    <w:rsid w:val="00CF15C3"/>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835"/>
    <w:rsid w:val="00CF7911"/>
    <w:rsid w:val="00CF7D90"/>
    <w:rsid w:val="00CF7EBD"/>
    <w:rsid w:val="00D00A71"/>
    <w:rsid w:val="00D010B4"/>
    <w:rsid w:val="00D0138A"/>
    <w:rsid w:val="00D01E99"/>
    <w:rsid w:val="00D02411"/>
    <w:rsid w:val="00D024FB"/>
    <w:rsid w:val="00D0276C"/>
    <w:rsid w:val="00D02A74"/>
    <w:rsid w:val="00D02BCE"/>
    <w:rsid w:val="00D02F36"/>
    <w:rsid w:val="00D0332B"/>
    <w:rsid w:val="00D034DA"/>
    <w:rsid w:val="00D03C49"/>
    <w:rsid w:val="00D0410E"/>
    <w:rsid w:val="00D0545F"/>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503"/>
    <w:rsid w:val="00D30ADD"/>
    <w:rsid w:val="00D30B55"/>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651"/>
    <w:rsid w:val="00D47680"/>
    <w:rsid w:val="00D476C2"/>
    <w:rsid w:val="00D47D7E"/>
    <w:rsid w:val="00D5012A"/>
    <w:rsid w:val="00D50471"/>
    <w:rsid w:val="00D504C2"/>
    <w:rsid w:val="00D50AB5"/>
    <w:rsid w:val="00D51000"/>
    <w:rsid w:val="00D51DBE"/>
    <w:rsid w:val="00D51E6F"/>
    <w:rsid w:val="00D5264B"/>
    <w:rsid w:val="00D52B7C"/>
    <w:rsid w:val="00D53348"/>
    <w:rsid w:val="00D5344C"/>
    <w:rsid w:val="00D53918"/>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3FE"/>
    <w:rsid w:val="00D705BD"/>
    <w:rsid w:val="00D707DD"/>
    <w:rsid w:val="00D70B05"/>
    <w:rsid w:val="00D7210D"/>
    <w:rsid w:val="00D726EE"/>
    <w:rsid w:val="00D72B26"/>
    <w:rsid w:val="00D72F6D"/>
    <w:rsid w:val="00D731B2"/>
    <w:rsid w:val="00D73592"/>
    <w:rsid w:val="00D73677"/>
    <w:rsid w:val="00D736DA"/>
    <w:rsid w:val="00D739E9"/>
    <w:rsid w:val="00D73AFA"/>
    <w:rsid w:val="00D74062"/>
    <w:rsid w:val="00D74259"/>
    <w:rsid w:val="00D7430D"/>
    <w:rsid w:val="00D74BED"/>
    <w:rsid w:val="00D74F41"/>
    <w:rsid w:val="00D75890"/>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4A"/>
    <w:rsid w:val="00D8507C"/>
    <w:rsid w:val="00D850AC"/>
    <w:rsid w:val="00D85D7C"/>
    <w:rsid w:val="00D85E87"/>
    <w:rsid w:val="00D863AE"/>
    <w:rsid w:val="00D87215"/>
    <w:rsid w:val="00D87782"/>
    <w:rsid w:val="00D87849"/>
    <w:rsid w:val="00D8785C"/>
    <w:rsid w:val="00D87A88"/>
    <w:rsid w:val="00D87AA2"/>
    <w:rsid w:val="00D87B62"/>
    <w:rsid w:val="00D90425"/>
    <w:rsid w:val="00D9044D"/>
    <w:rsid w:val="00D9103F"/>
    <w:rsid w:val="00D91129"/>
    <w:rsid w:val="00D9222B"/>
    <w:rsid w:val="00D924BB"/>
    <w:rsid w:val="00D927FE"/>
    <w:rsid w:val="00D92CAF"/>
    <w:rsid w:val="00D92F46"/>
    <w:rsid w:val="00D936AE"/>
    <w:rsid w:val="00D93BFF"/>
    <w:rsid w:val="00D93E55"/>
    <w:rsid w:val="00D9401C"/>
    <w:rsid w:val="00D948BC"/>
    <w:rsid w:val="00D94CF3"/>
    <w:rsid w:val="00D95259"/>
    <w:rsid w:val="00D95982"/>
    <w:rsid w:val="00D95D7E"/>
    <w:rsid w:val="00D95F55"/>
    <w:rsid w:val="00D96222"/>
    <w:rsid w:val="00D96EBC"/>
    <w:rsid w:val="00D97032"/>
    <w:rsid w:val="00D97204"/>
    <w:rsid w:val="00D977EB"/>
    <w:rsid w:val="00D97A92"/>
    <w:rsid w:val="00D97ADD"/>
    <w:rsid w:val="00D97BCA"/>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FD"/>
    <w:rsid w:val="00DB7960"/>
    <w:rsid w:val="00DB7A5C"/>
    <w:rsid w:val="00DB7E72"/>
    <w:rsid w:val="00DB7EA0"/>
    <w:rsid w:val="00DC006A"/>
    <w:rsid w:val="00DC02A3"/>
    <w:rsid w:val="00DC0585"/>
    <w:rsid w:val="00DC0629"/>
    <w:rsid w:val="00DC067C"/>
    <w:rsid w:val="00DC097A"/>
    <w:rsid w:val="00DC0A19"/>
    <w:rsid w:val="00DC0E80"/>
    <w:rsid w:val="00DC0ED8"/>
    <w:rsid w:val="00DC1A47"/>
    <w:rsid w:val="00DC1F36"/>
    <w:rsid w:val="00DC229B"/>
    <w:rsid w:val="00DC2AAB"/>
    <w:rsid w:val="00DC2F23"/>
    <w:rsid w:val="00DC30A1"/>
    <w:rsid w:val="00DC37CD"/>
    <w:rsid w:val="00DC3B8A"/>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283"/>
    <w:rsid w:val="00DC735C"/>
    <w:rsid w:val="00DC7B92"/>
    <w:rsid w:val="00DC7BD1"/>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094D"/>
    <w:rsid w:val="00DE1085"/>
    <w:rsid w:val="00DE1133"/>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5CB"/>
    <w:rsid w:val="00DF068E"/>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74E8"/>
    <w:rsid w:val="00DF779E"/>
    <w:rsid w:val="00DF7FAC"/>
    <w:rsid w:val="00E003FF"/>
    <w:rsid w:val="00E00CEE"/>
    <w:rsid w:val="00E014C4"/>
    <w:rsid w:val="00E01A2F"/>
    <w:rsid w:val="00E01A9C"/>
    <w:rsid w:val="00E01B97"/>
    <w:rsid w:val="00E01F30"/>
    <w:rsid w:val="00E01FE2"/>
    <w:rsid w:val="00E02610"/>
    <w:rsid w:val="00E02811"/>
    <w:rsid w:val="00E0291D"/>
    <w:rsid w:val="00E039C2"/>
    <w:rsid w:val="00E03B76"/>
    <w:rsid w:val="00E03F6C"/>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A4C"/>
    <w:rsid w:val="00E20E1F"/>
    <w:rsid w:val="00E20F96"/>
    <w:rsid w:val="00E21315"/>
    <w:rsid w:val="00E21539"/>
    <w:rsid w:val="00E21A95"/>
    <w:rsid w:val="00E2205C"/>
    <w:rsid w:val="00E22307"/>
    <w:rsid w:val="00E228B3"/>
    <w:rsid w:val="00E22B61"/>
    <w:rsid w:val="00E23518"/>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7DE"/>
    <w:rsid w:val="00E30D20"/>
    <w:rsid w:val="00E30DAD"/>
    <w:rsid w:val="00E313A3"/>
    <w:rsid w:val="00E318BC"/>
    <w:rsid w:val="00E31EA6"/>
    <w:rsid w:val="00E32141"/>
    <w:rsid w:val="00E3216A"/>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6C1B"/>
    <w:rsid w:val="00E3715C"/>
    <w:rsid w:val="00E37302"/>
    <w:rsid w:val="00E37746"/>
    <w:rsid w:val="00E37A8D"/>
    <w:rsid w:val="00E37B62"/>
    <w:rsid w:val="00E37D8D"/>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33B2"/>
    <w:rsid w:val="00E53894"/>
    <w:rsid w:val="00E54141"/>
    <w:rsid w:val="00E54634"/>
    <w:rsid w:val="00E54C3A"/>
    <w:rsid w:val="00E55AAB"/>
    <w:rsid w:val="00E55D8A"/>
    <w:rsid w:val="00E55E4B"/>
    <w:rsid w:val="00E561C6"/>
    <w:rsid w:val="00E56B10"/>
    <w:rsid w:val="00E571B0"/>
    <w:rsid w:val="00E572B0"/>
    <w:rsid w:val="00E57665"/>
    <w:rsid w:val="00E5790C"/>
    <w:rsid w:val="00E604CE"/>
    <w:rsid w:val="00E606F8"/>
    <w:rsid w:val="00E60D47"/>
    <w:rsid w:val="00E6102D"/>
    <w:rsid w:val="00E61042"/>
    <w:rsid w:val="00E61407"/>
    <w:rsid w:val="00E61543"/>
    <w:rsid w:val="00E61886"/>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051"/>
    <w:rsid w:val="00E67FE3"/>
    <w:rsid w:val="00E7062C"/>
    <w:rsid w:val="00E708E9"/>
    <w:rsid w:val="00E7187A"/>
    <w:rsid w:val="00E71A37"/>
    <w:rsid w:val="00E720E5"/>
    <w:rsid w:val="00E72FE4"/>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543"/>
    <w:rsid w:val="00EA0D85"/>
    <w:rsid w:val="00EA153A"/>
    <w:rsid w:val="00EA1A36"/>
    <w:rsid w:val="00EA23F4"/>
    <w:rsid w:val="00EA2B7A"/>
    <w:rsid w:val="00EA37C1"/>
    <w:rsid w:val="00EA3BA8"/>
    <w:rsid w:val="00EA3C8B"/>
    <w:rsid w:val="00EA44C5"/>
    <w:rsid w:val="00EA459C"/>
    <w:rsid w:val="00EA49F8"/>
    <w:rsid w:val="00EA4A29"/>
    <w:rsid w:val="00EA5343"/>
    <w:rsid w:val="00EA5855"/>
    <w:rsid w:val="00EA58B2"/>
    <w:rsid w:val="00EA5E3E"/>
    <w:rsid w:val="00EA661F"/>
    <w:rsid w:val="00EA70F8"/>
    <w:rsid w:val="00EA7AF6"/>
    <w:rsid w:val="00EA7C02"/>
    <w:rsid w:val="00EA7DDC"/>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0E6"/>
    <w:rsid w:val="00EC3114"/>
    <w:rsid w:val="00EC3316"/>
    <w:rsid w:val="00EC3A21"/>
    <w:rsid w:val="00EC3ED4"/>
    <w:rsid w:val="00EC4653"/>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20"/>
    <w:rsid w:val="00EE4175"/>
    <w:rsid w:val="00EE4306"/>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D9"/>
    <w:rsid w:val="00EF09FC"/>
    <w:rsid w:val="00EF0A3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1CB1"/>
    <w:rsid w:val="00F0255A"/>
    <w:rsid w:val="00F026E3"/>
    <w:rsid w:val="00F03233"/>
    <w:rsid w:val="00F03753"/>
    <w:rsid w:val="00F0378E"/>
    <w:rsid w:val="00F039FE"/>
    <w:rsid w:val="00F03EAD"/>
    <w:rsid w:val="00F04121"/>
    <w:rsid w:val="00F041C4"/>
    <w:rsid w:val="00F048F4"/>
    <w:rsid w:val="00F04983"/>
    <w:rsid w:val="00F04BC3"/>
    <w:rsid w:val="00F04D42"/>
    <w:rsid w:val="00F05996"/>
    <w:rsid w:val="00F05A19"/>
    <w:rsid w:val="00F05AA5"/>
    <w:rsid w:val="00F064F9"/>
    <w:rsid w:val="00F07002"/>
    <w:rsid w:val="00F07587"/>
    <w:rsid w:val="00F076DE"/>
    <w:rsid w:val="00F078F4"/>
    <w:rsid w:val="00F07EBC"/>
    <w:rsid w:val="00F10544"/>
    <w:rsid w:val="00F10972"/>
    <w:rsid w:val="00F10E94"/>
    <w:rsid w:val="00F112F1"/>
    <w:rsid w:val="00F117C2"/>
    <w:rsid w:val="00F120DD"/>
    <w:rsid w:val="00F12358"/>
    <w:rsid w:val="00F123DA"/>
    <w:rsid w:val="00F125E6"/>
    <w:rsid w:val="00F125E9"/>
    <w:rsid w:val="00F12A41"/>
    <w:rsid w:val="00F12A6C"/>
    <w:rsid w:val="00F1312B"/>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7E6"/>
    <w:rsid w:val="00F24966"/>
    <w:rsid w:val="00F24CDF"/>
    <w:rsid w:val="00F251D8"/>
    <w:rsid w:val="00F253F1"/>
    <w:rsid w:val="00F2553A"/>
    <w:rsid w:val="00F25C21"/>
    <w:rsid w:val="00F26065"/>
    <w:rsid w:val="00F26171"/>
    <w:rsid w:val="00F26B03"/>
    <w:rsid w:val="00F26D31"/>
    <w:rsid w:val="00F2700F"/>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0D8"/>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762"/>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A"/>
    <w:rsid w:val="00F46FCF"/>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600A1"/>
    <w:rsid w:val="00F60493"/>
    <w:rsid w:val="00F60920"/>
    <w:rsid w:val="00F6097F"/>
    <w:rsid w:val="00F60A64"/>
    <w:rsid w:val="00F60E3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0"/>
    <w:rsid w:val="00F64EDB"/>
    <w:rsid w:val="00F64FA2"/>
    <w:rsid w:val="00F65326"/>
    <w:rsid w:val="00F65423"/>
    <w:rsid w:val="00F658A6"/>
    <w:rsid w:val="00F65A1A"/>
    <w:rsid w:val="00F65AA0"/>
    <w:rsid w:val="00F65FED"/>
    <w:rsid w:val="00F660E2"/>
    <w:rsid w:val="00F663D9"/>
    <w:rsid w:val="00F665FF"/>
    <w:rsid w:val="00F669FB"/>
    <w:rsid w:val="00F66E61"/>
    <w:rsid w:val="00F6747A"/>
    <w:rsid w:val="00F67B78"/>
    <w:rsid w:val="00F70006"/>
    <w:rsid w:val="00F70BBE"/>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4D8"/>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6C3"/>
    <w:rsid w:val="00F818BA"/>
    <w:rsid w:val="00F81A1D"/>
    <w:rsid w:val="00F81B8B"/>
    <w:rsid w:val="00F81C53"/>
    <w:rsid w:val="00F820E8"/>
    <w:rsid w:val="00F82214"/>
    <w:rsid w:val="00F82737"/>
    <w:rsid w:val="00F82C50"/>
    <w:rsid w:val="00F82E68"/>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BC4"/>
    <w:rsid w:val="00F961AB"/>
    <w:rsid w:val="00F962FE"/>
    <w:rsid w:val="00F966D1"/>
    <w:rsid w:val="00F96835"/>
    <w:rsid w:val="00F96D06"/>
    <w:rsid w:val="00F975DC"/>
    <w:rsid w:val="00F976CC"/>
    <w:rsid w:val="00F97731"/>
    <w:rsid w:val="00F9778D"/>
    <w:rsid w:val="00F97944"/>
    <w:rsid w:val="00F97E1C"/>
    <w:rsid w:val="00FA020F"/>
    <w:rsid w:val="00FA024D"/>
    <w:rsid w:val="00FA068C"/>
    <w:rsid w:val="00FA07C0"/>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709"/>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6866"/>
    <w:rsid w:val="00FB6918"/>
    <w:rsid w:val="00FB6B30"/>
    <w:rsid w:val="00FB6B37"/>
    <w:rsid w:val="00FB6FD7"/>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3104"/>
    <w:rsid w:val="00FF35E6"/>
    <w:rsid w:val="00FF3702"/>
    <w:rsid w:val="00FF3AA1"/>
    <w:rsid w:val="00FF3EA7"/>
    <w:rsid w:val="00FF410F"/>
    <w:rsid w:val="00FF4467"/>
    <w:rsid w:val="00FF472B"/>
    <w:rsid w:val="00FF4D58"/>
    <w:rsid w:val="00FF4D76"/>
    <w:rsid w:val="00FF4F95"/>
    <w:rsid w:val="00FF512F"/>
    <w:rsid w:val="00FF51AF"/>
    <w:rsid w:val="00FF5A94"/>
    <w:rsid w:val="00FF5D17"/>
    <w:rsid w:val="00FF5D9F"/>
    <w:rsid w:val="00FF6158"/>
    <w:rsid w:val="00FF6198"/>
    <w:rsid w:val="00FF6712"/>
    <w:rsid w:val="00FF6AAE"/>
    <w:rsid w:val="00FF6D8D"/>
    <w:rsid w:val="00FF7AD6"/>
    <w:rsid w:val="00FF7CFD"/>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874"/>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88FE4-4E2C-4DB7-83F3-454E937B9357}">
  <ds:schemaRefs>
    <ds:schemaRef ds:uri="http://schemas.microsoft.com/office/2006/documentManagement/types"/>
    <ds:schemaRef ds:uri="http://schemas.microsoft.com/office/infopath/2007/PartnerControls"/>
    <ds:schemaRef ds:uri="a3e265ce-35e5-406a-a577-2d283f2c1c3a"/>
    <ds:schemaRef ds:uri="http://purl.org/dc/elements/1.1/"/>
    <ds:schemaRef ds:uri="http://schemas.microsoft.com/office/2006/metadata/properties"/>
    <ds:schemaRef ds:uri="http://purl.org/dc/terms/"/>
    <ds:schemaRef ds:uri="http://schemas.openxmlformats.org/package/2006/metadata/core-properties"/>
    <ds:schemaRef ds:uri="1c6e7719-fcdf-43d9-93c1-f401bd4c4107"/>
    <ds:schemaRef ds:uri="http://www.w3.org/XML/1998/namespace"/>
    <ds:schemaRef ds:uri="http://purl.org/dc/dcmitype/"/>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1166</Words>
  <Characters>6238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121</cp:revision>
  <cp:lastPrinted>2011-08-03T09:36:00Z</cp:lastPrinted>
  <dcterms:created xsi:type="dcterms:W3CDTF">2022-01-06T23:11:00Z</dcterms:created>
  <dcterms:modified xsi:type="dcterms:W3CDTF">2022-01-10T17:20:00Z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